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D4" w:rsidRDefault="00EB7DD4" w:rsidP="000E6AB6">
      <w:pPr>
        <w:spacing w:after="0" w:line="240" w:lineRule="auto"/>
        <w:jc w:val="center"/>
        <w:rPr>
          <w:b/>
        </w:rPr>
      </w:pPr>
      <w:r>
        <w:rPr>
          <w:b/>
          <w:bCs/>
        </w:rPr>
        <w:t>СТАНДАРТЫ РАСКРЫТИЯ ИНФОРМАЦИИ</w:t>
      </w:r>
    </w:p>
    <w:p w:rsidR="00EB7DD4" w:rsidRDefault="00EB7DD4" w:rsidP="000E6AB6">
      <w:pPr>
        <w:spacing w:after="0" w:line="240" w:lineRule="auto"/>
        <w:jc w:val="center"/>
        <w:rPr>
          <w:b/>
        </w:rPr>
      </w:pPr>
      <w:r>
        <w:rPr>
          <w:b/>
          <w:bCs/>
        </w:rPr>
        <w:t>СУБЪЕКТА РОЗНИЧНОГО РЫНКА ЭЛЕКТРИЧЕ</w:t>
      </w:r>
      <w:r w:rsidR="003C191A">
        <w:rPr>
          <w:b/>
          <w:bCs/>
        </w:rPr>
        <w:t>С</w:t>
      </w:r>
      <w:r>
        <w:rPr>
          <w:b/>
          <w:bCs/>
        </w:rPr>
        <w:t xml:space="preserve">КОЙ ЭНЕРГИИ ЗА </w:t>
      </w:r>
      <w:r w:rsidRPr="00762E01">
        <w:rPr>
          <w:b/>
          <w:bCs/>
          <w:color w:val="FF0000"/>
          <w:shd w:val="clear" w:color="auto" w:fill="FFFFFF"/>
        </w:rPr>
        <w:softHyphen/>
      </w:r>
      <w:r w:rsidRPr="00762E01">
        <w:rPr>
          <w:b/>
          <w:bCs/>
          <w:color w:val="FF0000"/>
          <w:shd w:val="clear" w:color="auto" w:fill="FFFFFF"/>
        </w:rPr>
        <w:softHyphen/>
      </w:r>
      <w:r w:rsidRPr="00762E01">
        <w:rPr>
          <w:b/>
          <w:bCs/>
          <w:color w:val="FF0000"/>
          <w:shd w:val="clear" w:color="auto" w:fill="FFFFFF"/>
        </w:rPr>
        <w:softHyphen/>
      </w:r>
      <w:r w:rsidRPr="00762E01">
        <w:rPr>
          <w:b/>
          <w:bCs/>
          <w:color w:val="FF0000"/>
          <w:shd w:val="clear" w:color="auto" w:fill="FFFFFF"/>
        </w:rPr>
        <w:softHyphen/>
      </w:r>
      <w:r w:rsidRPr="00762E01">
        <w:rPr>
          <w:b/>
          <w:bCs/>
          <w:color w:val="FF0000"/>
          <w:shd w:val="clear" w:color="auto" w:fill="FFFFFF"/>
        </w:rPr>
        <w:softHyphen/>
      </w:r>
      <w:r w:rsidRPr="00762E01">
        <w:rPr>
          <w:b/>
          <w:bCs/>
          <w:color w:val="FF0000"/>
          <w:shd w:val="clear" w:color="auto" w:fill="FFFFFF"/>
        </w:rPr>
        <w:softHyphen/>
      </w:r>
      <w:r w:rsidRPr="00762E01">
        <w:rPr>
          <w:b/>
          <w:bCs/>
          <w:color w:val="FF0000"/>
          <w:shd w:val="clear" w:color="auto" w:fill="FFFFFF"/>
        </w:rPr>
        <w:softHyphen/>
      </w:r>
      <w:r w:rsidRPr="00762E01">
        <w:rPr>
          <w:b/>
          <w:bCs/>
          <w:shd w:val="clear" w:color="auto" w:fill="FFFFFF"/>
        </w:rPr>
        <w:t>2014</w:t>
      </w:r>
      <w:r>
        <w:rPr>
          <w:b/>
          <w:bCs/>
        </w:rPr>
        <w:t xml:space="preserve"> ГОД</w:t>
      </w:r>
    </w:p>
    <w:p w:rsidR="00EB7DD4" w:rsidRDefault="00EB7DD4" w:rsidP="00EB7DD4"/>
    <w:p w:rsidR="00DF0D3A" w:rsidRPr="00C360EC" w:rsidRDefault="00DF0D3A" w:rsidP="00DF0D3A">
      <w:pPr>
        <w:widowControl w:val="0"/>
        <w:autoSpaceDE w:val="0"/>
        <w:autoSpaceDN w:val="0"/>
        <w:adjustRightInd w:val="0"/>
        <w:spacing w:after="0" w:line="240" w:lineRule="auto"/>
        <w:jc w:val="center"/>
        <w:rPr>
          <w:rFonts w:eastAsia="Calibri"/>
          <w:b/>
          <w:bCs/>
          <w:color w:val="000099"/>
          <w:sz w:val="24"/>
          <w:u w:val="single"/>
        </w:rPr>
      </w:pPr>
      <w:r w:rsidRPr="00C360EC">
        <w:rPr>
          <w:rFonts w:eastAsia="Calibri"/>
          <w:b/>
          <w:bCs/>
          <w:color w:val="000099"/>
          <w:sz w:val="24"/>
          <w:u w:val="single"/>
        </w:rPr>
        <w:t>Раскрытие информации</w:t>
      </w:r>
    </w:p>
    <w:p w:rsidR="00EB7DD4" w:rsidRDefault="00DF0D3A" w:rsidP="00DF0D3A">
      <w:pPr>
        <w:spacing w:after="0" w:line="240" w:lineRule="auto"/>
        <w:jc w:val="center"/>
        <w:rPr>
          <w:rFonts w:eastAsia="Calibri"/>
          <w:b/>
          <w:bCs/>
          <w:sz w:val="24"/>
          <w:u w:val="single"/>
        </w:rPr>
      </w:pPr>
      <w:r w:rsidRPr="00C360EC">
        <w:rPr>
          <w:rFonts w:eastAsia="Calibri"/>
          <w:b/>
          <w:bCs/>
          <w:color w:val="000099"/>
          <w:sz w:val="24"/>
          <w:u w:val="single"/>
        </w:rPr>
        <w:t>производителями электрической энергии</w:t>
      </w:r>
    </w:p>
    <w:p w:rsidR="00DF0D3A" w:rsidRPr="000E6AB6" w:rsidRDefault="00DF0D3A" w:rsidP="00DF0D3A">
      <w:pPr>
        <w:spacing w:after="0" w:line="240" w:lineRule="auto"/>
        <w:jc w:val="center"/>
        <w:rPr>
          <w:b/>
        </w:rPr>
      </w:pPr>
    </w:p>
    <w:p w:rsidR="00EB7DD4" w:rsidRPr="000E6AB6" w:rsidRDefault="00EB7DD4" w:rsidP="000E6AB6">
      <w:pPr>
        <w:numPr>
          <w:ilvl w:val="0"/>
          <w:numId w:val="1"/>
        </w:numPr>
        <w:spacing w:after="0" w:line="240" w:lineRule="auto"/>
        <w:rPr>
          <w:b/>
        </w:rPr>
      </w:pPr>
      <w:r w:rsidRPr="000E6AB6">
        <w:rPr>
          <w:b/>
        </w:rPr>
        <w:t>Пункт 15 «а» Постановления Правительства РФ от 21.01.2004 №</w:t>
      </w:r>
      <w:r w:rsidR="00225FB4">
        <w:rPr>
          <w:b/>
        </w:rPr>
        <w:t xml:space="preserve"> </w:t>
      </w:r>
      <w:r w:rsidRPr="000E6AB6">
        <w:rPr>
          <w:b/>
        </w:rPr>
        <w:t>24</w:t>
      </w:r>
    </w:p>
    <w:p w:rsidR="00EB7DD4" w:rsidRPr="000E6AB6" w:rsidRDefault="00EB7DD4" w:rsidP="009524BC">
      <w:pPr>
        <w:spacing w:after="0" w:line="240" w:lineRule="auto"/>
        <w:jc w:val="center"/>
        <w:rPr>
          <w:b/>
        </w:rPr>
      </w:pPr>
      <w:r w:rsidRPr="000E6AB6">
        <w:rPr>
          <w:b/>
        </w:rPr>
        <w:t>Информация о тарифах на поставку электрической энергии</w:t>
      </w:r>
    </w:p>
    <w:p w:rsidR="000C2DD8" w:rsidRDefault="000C2DD8" w:rsidP="000E6AB6">
      <w:pPr>
        <w:spacing w:after="0" w:line="240" w:lineRule="auto"/>
        <w:jc w:val="both"/>
      </w:pPr>
    </w:p>
    <w:p w:rsidR="009524BC" w:rsidRDefault="000C2DD8" w:rsidP="000E6AB6">
      <w:pPr>
        <w:spacing w:after="0" w:line="240" w:lineRule="auto"/>
        <w:jc w:val="both"/>
      </w:pPr>
      <w:r>
        <w:t>Э</w:t>
      </w:r>
      <w:r w:rsidR="009524BC" w:rsidRPr="009524BC">
        <w:t>лектрическая энергия (мощность) на розничных рынках</w:t>
      </w:r>
      <w:r w:rsidR="00FA6832">
        <w:t xml:space="preserve"> </w:t>
      </w:r>
      <w:r w:rsidR="00FA6832" w:rsidRPr="002C53D0">
        <w:t>в соответствии с п. 5 постановления Правительства РФ от 04.05.2012г. № 442</w:t>
      </w:r>
      <w:r w:rsidR="009524BC" w:rsidRPr="009524BC">
        <w:t xml:space="preserve">,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w:t>
      </w:r>
      <w:r w:rsidR="009524BC" w:rsidRPr="000C2DD8">
        <w:t>по свободным нерегулируемым ценам</w:t>
      </w:r>
      <w:r>
        <w:t>.</w:t>
      </w:r>
    </w:p>
    <w:p w:rsidR="009524BC" w:rsidRDefault="009524BC" w:rsidP="000E6AB6">
      <w:pPr>
        <w:spacing w:after="0" w:line="240" w:lineRule="auto"/>
        <w:jc w:val="both"/>
      </w:pPr>
    </w:p>
    <w:p w:rsidR="00EB7DD4" w:rsidRPr="000E6AB6" w:rsidRDefault="00EB7DD4" w:rsidP="000E6AB6">
      <w:pPr>
        <w:numPr>
          <w:ilvl w:val="0"/>
          <w:numId w:val="1"/>
        </w:numPr>
        <w:spacing w:after="0" w:line="240" w:lineRule="auto"/>
        <w:jc w:val="both"/>
        <w:rPr>
          <w:b/>
        </w:rPr>
      </w:pPr>
      <w:r w:rsidRPr="000E6AB6">
        <w:rPr>
          <w:b/>
        </w:rPr>
        <w:t xml:space="preserve">Пункт 15 «б» Постановления Правительства РФ от 21.01.2004 № 24 </w:t>
      </w:r>
    </w:p>
    <w:p w:rsidR="00EB7DD4" w:rsidRPr="000E6AB6" w:rsidRDefault="00EB7DD4" w:rsidP="000E6AB6">
      <w:pPr>
        <w:spacing w:after="0" w:line="240" w:lineRule="auto"/>
        <w:ind w:left="720"/>
        <w:rPr>
          <w:i/>
        </w:rPr>
      </w:pPr>
      <w:r w:rsidRPr="000E6AB6">
        <w:rPr>
          <w:i/>
        </w:rPr>
        <w:t>(в редакции приказа Федеральной антимонопольной службы от 08.10.2014 №631/14, приложение №1)</w:t>
      </w:r>
    </w:p>
    <w:p w:rsidR="00EB7DD4" w:rsidRPr="002E4B66" w:rsidRDefault="00721BD8" w:rsidP="000E6AB6">
      <w:pPr>
        <w:widowControl w:val="0"/>
        <w:autoSpaceDE w:val="0"/>
        <w:autoSpaceDN w:val="0"/>
        <w:adjustRightInd w:val="0"/>
        <w:spacing w:after="0" w:line="240" w:lineRule="auto"/>
        <w:jc w:val="center"/>
        <w:rPr>
          <w:rFonts w:eastAsia="Calibri"/>
          <w:b/>
          <w:bCs/>
        </w:rPr>
      </w:pPr>
      <w:r>
        <w:rPr>
          <w:rFonts w:eastAsia="Calibri"/>
          <w:b/>
          <w:bCs/>
        </w:rPr>
        <w:t xml:space="preserve">Информация </w:t>
      </w:r>
      <w:r w:rsidR="00EB7DD4" w:rsidRPr="002E4B66">
        <w:rPr>
          <w:rFonts w:eastAsia="Calibri"/>
          <w:b/>
          <w:bCs/>
        </w:rPr>
        <w:t>о выбросах загрязняющих веществ, оказывающих негативное</w:t>
      </w:r>
    </w:p>
    <w:p w:rsidR="00EB7DD4" w:rsidRPr="000E6AB6" w:rsidRDefault="00EB7DD4" w:rsidP="000E6AB6">
      <w:pPr>
        <w:widowControl w:val="0"/>
        <w:autoSpaceDE w:val="0"/>
        <w:autoSpaceDN w:val="0"/>
        <w:adjustRightInd w:val="0"/>
        <w:spacing w:after="0" w:line="240" w:lineRule="auto"/>
        <w:jc w:val="center"/>
        <w:rPr>
          <w:rFonts w:eastAsia="Calibri"/>
          <w:b/>
          <w:bCs/>
          <w:color w:val="FF0000"/>
        </w:rPr>
      </w:pPr>
      <w:r w:rsidRPr="002E4B66">
        <w:rPr>
          <w:rFonts w:eastAsia="Calibri"/>
          <w:b/>
          <w:bCs/>
        </w:rPr>
        <w:t xml:space="preserve">влияние на окружающую среду, </w:t>
      </w:r>
      <w:r w:rsidR="000E6AB6" w:rsidRPr="002E4B66">
        <w:rPr>
          <w:rFonts w:eastAsia="Calibri"/>
          <w:b/>
          <w:bCs/>
        </w:rPr>
        <w:t>и мероприятиях по их сокращению</w:t>
      </w:r>
    </w:p>
    <w:p w:rsidR="00EB7DD4" w:rsidRPr="000E6AB6" w:rsidRDefault="00EB7DD4" w:rsidP="000E6AB6">
      <w:pPr>
        <w:widowControl w:val="0"/>
        <w:autoSpaceDE w:val="0"/>
        <w:autoSpaceDN w:val="0"/>
        <w:adjustRightInd w:val="0"/>
        <w:spacing w:after="0" w:line="240" w:lineRule="auto"/>
        <w:rPr>
          <w:rFonts w:eastAsia="Calibri"/>
          <w:b/>
          <w:bCs/>
        </w:rPr>
      </w:pPr>
    </w:p>
    <w:tbl>
      <w:tblPr>
        <w:tblW w:w="9887" w:type="dxa"/>
        <w:tblInd w:w="-5" w:type="dxa"/>
        <w:tblLayout w:type="fixed"/>
        <w:tblCellMar>
          <w:top w:w="75" w:type="dxa"/>
          <w:left w:w="0" w:type="dxa"/>
          <w:bottom w:w="75" w:type="dxa"/>
          <w:right w:w="0" w:type="dxa"/>
        </w:tblCellMar>
        <w:tblLook w:val="04A0" w:firstRow="1" w:lastRow="0" w:firstColumn="1" w:lastColumn="0" w:noHBand="0" w:noVBand="1"/>
      </w:tblPr>
      <w:tblGrid>
        <w:gridCol w:w="567"/>
        <w:gridCol w:w="2835"/>
        <w:gridCol w:w="993"/>
        <w:gridCol w:w="1417"/>
        <w:gridCol w:w="2410"/>
        <w:gridCol w:w="1665"/>
      </w:tblGrid>
      <w:tr w:rsidR="00EB7DD4" w:rsidRPr="000E6AB6" w:rsidTr="002E6729">
        <w:trPr>
          <w:trHeight w:val="303"/>
          <w:tblHead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N п/п</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Экологические показатели</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4F5B82">
            <w:pPr>
              <w:widowControl w:val="0"/>
              <w:autoSpaceDE w:val="0"/>
              <w:autoSpaceDN w:val="0"/>
              <w:adjustRightInd w:val="0"/>
              <w:spacing w:after="0" w:line="240" w:lineRule="auto"/>
              <w:jc w:val="center"/>
              <w:rPr>
                <w:rFonts w:eastAsia="Calibri"/>
              </w:rPr>
            </w:pPr>
            <w:r w:rsidRPr="000E6AB6">
              <w:rPr>
                <w:rFonts w:eastAsia="Calibri"/>
              </w:rPr>
              <w:t>Ед</w:t>
            </w:r>
            <w:r w:rsidR="004F5B82">
              <w:rPr>
                <w:rFonts w:eastAsia="Calibri"/>
              </w:rPr>
              <w:t>.</w:t>
            </w:r>
            <w:r w:rsidRPr="000E6AB6">
              <w:rPr>
                <w:rFonts w:eastAsia="Calibri"/>
              </w:rPr>
              <w:t>изм</w:t>
            </w:r>
            <w:r w:rsidR="004F5B82">
              <w:rPr>
                <w:rFonts w:eastAsia="Calibri"/>
              </w:rPr>
              <w:t xml:space="preserve">. </w:t>
            </w:r>
            <w:r w:rsidRPr="000E6AB6">
              <w:rPr>
                <w:rFonts w:eastAsia="Calibri"/>
              </w:rPr>
              <w:t>- тонны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EE025E">
              <w:rPr>
                <w:rFonts w:eastAsia="Calibri"/>
                <w:shd w:val="clear" w:color="auto" w:fill="FFFFFF"/>
              </w:rPr>
              <w:t>2014</w:t>
            </w:r>
            <w:r w:rsidRPr="00EE025E">
              <w:rPr>
                <w:rFonts w:eastAsia="Calibri"/>
              </w:rPr>
              <w:t xml:space="preserve"> год </w:t>
            </w:r>
            <w:r w:rsidRPr="000E6AB6">
              <w:rPr>
                <w:rFonts w:eastAsia="Calibri"/>
              </w:rPr>
              <w:t>(факт)</w:t>
            </w:r>
          </w:p>
        </w:tc>
        <w:tc>
          <w:tcPr>
            <w:tcW w:w="407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EE025E">
              <w:rPr>
                <w:rFonts w:eastAsia="Calibri"/>
                <w:shd w:val="clear" w:color="auto" w:fill="FFFFFF"/>
              </w:rPr>
              <w:t>2015</w:t>
            </w:r>
            <w:r w:rsidRPr="00EE025E">
              <w:rPr>
                <w:rFonts w:eastAsia="Calibri"/>
              </w:rPr>
              <w:t xml:space="preserve"> год</w:t>
            </w:r>
          </w:p>
        </w:tc>
      </w:tr>
      <w:tr w:rsidR="000E6AB6" w:rsidRPr="000E6AB6" w:rsidTr="002E6729">
        <w:trPr>
          <w:trHeight w:val="397"/>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E6AB6" w:rsidRPr="000E6AB6" w:rsidRDefault="00EE025E" w:rsidP="000E6AB6">
            <w:pPr>
              <w:widowControl w:val="0"/>
              <w:autoSpaceDE w:val="0"/>
              <w:autoSpaceDN w:val="0"/>
              <w:adjustRightInd w:val="0"/>
              <w:spacing w:after="0" w:line="240" w:lineRule="auto"/>
              <w:jc w:val="center"/>
              <w:rPr>
                <w:rFonts w:eastAsia="Calibri"/>
              </w:rPr>
            </w:pPr>
            <w:r>
              <w:rPr>
                <w:rFonts w:eastAsia="Calibri"/>
              </w:rPr>
              <w:t>ООО «Омсктехуглерод»</w:t>
            </w:r>
          </w:p>
        </w:tc>
        <w:tc>
          <w:tcPr>
            <w:tcW w:w="4075" w:type="dxa"/>
            <w:gridSpan w:val="2"/>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r>
      <w:tr w:rsidR="000E6AB6" w:rsidRPr="000E6AB6" w:rsidTr="002E6729">
        <w:trPr>
          <w:trHeight w:val="34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1417" w:type="dxa"/>
            <w:vMerge/>
            <w:tcBorders>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0E6AB6" w:rsidRPr="000E6AB6" w:rsidRDefault="000E6AB6" w:rsidP="000E6AB6">
            <w:pPr>
              <w:widowControl w:val="0"/>
              <w:autoSpaceDE w:val="0"/>
              <w:autoSpaceDN w:val="0"/>
              <w:adjustRightInd w:val="0"/>
              <w:spacing w:after="0" w:line="240" w:lineRule="auto"/>
              <w:jc w:val="center"/>
              <w:rPr>
                <w:rFonts w:eastAsia="Calibri"/>
              </w:rPr>
            </w:pPr>
            <w:r w:rsidRPr="000E6AB6">
              <w:rPr>
                <w:rFonts w:eastAsia="Calibri"/>
              </w:rPr>
              <w:t>Наименование мероприятия по сокращению выбросов загрязняющих веществ</w:t>
            </w:r>
          </w:p>
        </w:tc>
        <w:tc>
          <w:tcPr>
            <w:tcW w:w="1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E6AB6" w:rsidRPr="000E6AB6" w:rsidRDefault="000E6AB6" w:rsidP="000E6AB6">
            <w:pPr>
              <w:spacing w:after="0" w:line="240" w:lineRule="auto"/>
              <w:jc w:val="center"/>
              <w:rPr>
                <w:rFonts w:eastAsia="Times New Roman"/>
                <w:lang w:eastAsia="ru-RU"/>
              </w:rPr>
            </w:pPr>
            <w:r w:rsidRPr="000E6AB6">
              <w:t>План/цель</w:t>
            </w:r>
          </w:p>
          <w:p w:rsidR="000E6AB6" w:rsidRPr="000E6AB6" w:rsidRDefault="000E6AB6" w:rsidP="000E6AB6">
            <w:pPr>
              <w:widowControl w:val="0"/>
              <w:autoSpaceDE w:val="0"/>
              <w:autoSpaceDN w:val="0"/>
              <w:adjustRightInd w:val="0"/>
              <w:spacing w:after="0" w:line="240" w:lineRule="auto"/>
              <w:ind w:right="1242"/>
              <w:jc w:val="center"/>
              <w:rPr>
                <w:rFonts w:eastAsia="Calibri"/>
              </w:rPr>
            </w:pPr>
          </w:p>
        </w:tc>
      </w:tr>
      <w:tr w:rsidR="00EB7DD4" w:rsidRPr="000E6AB6" w:rsidTr="002E6729">
        <w:trPr>
          <w:tblHead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4</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5</w:t>
            </w:r>
          </w:p>
        </w:tc>
        <w:tc>
          <w:tcPr>
            <w:tcW w:w="1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6</w:t>
            </w:r>
          </w:p>
        </w:tc>
      </w:tr>
      <w:tr w:rsidR="004F5B82" w:rsidRPr="000E6AB6" w:rsidTr="002E6729">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F5B82" w:rsidRPr="000E6AB6" w:rsidRDefault="004F5B82" w:rsidP="000E6AB6">
            <w:pPr>
              <w:widowControl w:val="0"/>
              <w:autoSpaceDE w:val="0"/>
              <w:autoSpaceDN w:val="0"/>
              <w:adjustRightInd w:val="0"/>
              <w:spacing w:after="0" w:line="240" w:lineRule="auto"/>
              <w:jc w:val="center"/>
              <w:rPr>
                <w:rFonts w:eastAsia="Calibri"/>
              </w:rPr>
            </w:pPr>
            <w:r w:rsidRPr="000E6AB6">
              <w:rPr>
                <w:rFonts w:eastAsia="Calibri"/>
              </w:rPr>
              <w:t>I</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F5B82" w:rsidRPr="000E6AB6" w:rsidRDefault="004F5B82" w:rsidP="000E6AB6">
            <w:pPr>
              <w:widowControl w:val="0"/>
              <w:autoSpaceDE w:val="0"/>
              <w:autoSpaceDN w:val="0"/>
              <w:adjustRightInd w:val="0"/>
              <w:spacing w:after="0" w:line="240" w:lineRule="auto"/>
              <w:rPr>
                <w:rFonts w:eastAsia="Calibri"/>
              </w:rPr>
            </w:pPr>
            <w:r w:rsidRPr="000E6AB6">
              <w:rPr>
                <w:rFonts w:eastAsia="Calibri"/>
              </w:rPr>
              <w:t>Объем выбросов загрязняющих веществ в атмосферу:</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B82" w:rsidRPr="000E6AB6" w:rsidRDefault="004F5B82" w:rsidP="000E6AB6">
            <w:pPr>
              <w:widowControl w:val="0"/>
              <w:autoSpaceDE w:val="0"/>
              <w:autoSpaceDN w:val="0"/>
              <w:adjustRightInd w:val="0"/>
              <w:spacing w:after="0" w:line="240" w:lineRule="auto"/>
              <w:rPr>
                <w:rFonts w:eastAsia="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B82" w:rsidRPr="000E6AB6" w:rsidRDefault="004F5B82" w:rsidP="000E6AB6">
            <w:pPr>
              <w:widowControl w:val="0"/>
              <w:autoSpaceDE w:val="0"/>
              <w:autoSpaceDN w:val="0"/>
              <w:adjustRightInd w:val="0"/>
              <w:spacing w:after="0" w:line="240" w:lineRule="auto"/>
              <w:rPr>
                <w:rFonts w:eastAsia="Calibri"/>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B82" w:rsidRPr="000E6AB6" w:rsidRDefault="004F5B82" w:rsidP="000E6AB6">
            <w:pPr>
              <w:widowControl w:val="0"/>
              <w:autoSpaceDE w:val="0"/>
              <w:autoSpaceDN w:val="0"/>
              <w:adjustRightInd w:val="0"/>
              <w:spacing w:after="0" w:line="240" w:lineRule="auto"/>
              <w:rPr>
                <w:rFonts w:eastAsia="Calibri"/>
              </w:rPr>
            </w:pPr>
          </w:p>
        </w:tc>
        <w:tc>
          <w:tcPr>
            <w:tcW w:w="1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5B82" w:rsidRPr="000E6AB6" w:rsidRDefault="004F5B82" w:rsidP="000E6AB6">
            <w:pPr>
              <w:widowControl w:val="0"/>
              <w:autoSpaceDE w:val="0"/>
              <w:autoSpaceDN w:val="0"/>
              <w:adjustRightInd w:val="0"/>
              <w:spacing w:after="0" w:line="240" w:lineRule="auto"/>
              <w:rPr>
                <w:rFonts w:eastAsia="Calibri"/>
              </w:rPr>
            </w:pP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numPr>
                <w:ilvl w:val="1"/>
                <w:numId w:val="2"/>
              </w:numPr>
              <w:autoSpaceDE w:val="0"/>
              <w:autoSpaceDN w:val="0"/>
              <w:adjustRightInd w:val="0"/>
              <w:spacing w:after="0" w:line="240" w:lineRule="auto"/>
              <w:rPr>
                <w:rFonts w:eastAsia="Calibri"/>
              </w:rPr>
            </w:pPr>
            <w:r w:rsidRPr="000E6AB6">
              <w:rPr>
                <w:rFonts w:eastAsia="Calibri"/>
              </w:rPr>
              <w:t>оксид азота</w:t>
            </w:r>
          </w:p>
          <w:p w:rsidR="000E6AB6" w:rsidRPr="000E6AB6" w:rsidRDefault="000E6AB6" w:rsidP="000E6AB6">
            <w:pPr>
              <w:widowControl w:val="0"/>
              <w:autoSpaceDE w:val="0"/>
              <w:autoSpaceDN w:val="0"/>
              <w:adjustRightInd w:val="0"/>
              <w:spacing w:after="0" w:line="240" w:lineRule="auto"/>
              <w:ind w:left="360"/>
              <w:rPr>
                <w:rFonts w:eastAsia="Calibri"/>
              </w:rPr>
            </w:pPr>
            <w:r w:rsidRPr="000E6AB6">
              <w:rPr>
                <w:rFonts w:eastAsia="Calibri"/>
              </w:rPr>
              <w:t>диоксид азота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E74F81">
            <w:pPr>
              <w:widowControl w:val="0"/>
              <w:autoSpaceDE w:val="0"/>
              <w:autoSpaceDN w:val="0"/>
              <w:adjustRightInd w:val="0"/>
              <w:spacing w:after="0" w:line="240" w:lineRule="auto"/>
              <w:ind w:left="40"/>
              <w:jc w:val="center"/>
              <w:rPr>
                <w:rFonts w:eastAsia="Calibri"/>
              </w:rPr>
            </w:pPr>
            <w:r w:rsidRPr="00E74F81">
              <w:rPr>
                <w:rFonts w:eastAsia="Calibri"/>
              </w:rPr>
              <w:t>---</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E74F81">
            <w:pPr>
              <w:widowControl w:val="0"/>
              <w:autoSpaceDE w:val="0"/>
              <w:autoSpaceDN w:val="0"/>
              <w:adjustRightInd w:val="0"/>
              <w:spacing w:after="0" w:line="240" w:lineRule="auto"/>
              <w:jc w:val="center"/>
              <w:rPr>
                <w:rFonts w:eastAsia="Calibri"/>
              </w:rPr>
            </w:pPr>
            <w:r w:rsidRPr="00E74F81">
              <w:rPr>
                <w:rFonts w:eastAsia="Calibri"/>
              </w:rPr>
              <w:t>---</w:t>
            </w: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1.2. диоксид серы</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1.3. твердые вещества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1.4. летучие органические вещества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1.5. оксид углерода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r w:rsidR="000E6AB6" w:rsidRPr="000E6AB6" w:rsidTr="00E74F81">
        <w:tc>
          <w:tcPr>
            <w:tcW w:w="567"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1.6. углероды (без летучих органических соединений)</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r w:rsidR="000E6AB6" w:rsidRPr="000E6AB6" w:rsidTr="00E74F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E6AB6" w:rsidRPr="000E6AB6" w:rsidRDefault="000E6AB6" w:rsidP="000E6AB6">
            <w:pPr>
              <w:widowControl w:val="0"/>
              <w:autoSpaceDE w:val="0"/>
              <w:autoSpaceDN w:val="0"/>
              <w:adjustRightInd w:val="0"/>
              <w:spacing w:after="0" w:line="240" w:lineRule="auto"/>
              <w:rPr>
                <w:rFonts w:eastAsia="Calibri"/>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rPr>
                <w:rFonts w:eastAsia="Calibri"/>
              </w:rPr>
            </w:pPr>
            <w:r w:rsidRPr="000E6AB6">
              <w:rPr>
                <w:rFonts w:eastAsia="Calibri"/>
              </w:rPr>
              <w:t>тонн</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0E6AB6" w:rsidRPr="00E74F81" w:rsidRDefault="00E74F81" w:rsidP="000E6AB6">
            <w:pPr>
              <w:widowControl w:val="0"/>
              <w:autoSpaceDE w:val="0"/>
              <w:autoSpaceDN w:val="0"/>
              <w:adjustRightInd w:val="0"/>
              <w:spacing w:after="0" w:line="240" w:lineRule="auto"/>
              <w:jc w:val="center"/>
              <w:rPr>
                <w:rFonts w:eastAsia="Calibri"/>
              </w:rPr>
            </w:pPr>
            <w:r w:rsidRPr="00E74F81">
              <w:rPr>
                <w:rFonts w:eastAsia="Calibri"/>
              </w:rPr>
              <w:t>---</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c>
          <w:tcPr>
            <w:tcW w:w="166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6AB6" w:rsidRPr="00E74F81" w:rsidRDefault="000E6AB6" w:rsidP="000E6AB6">
            <w:pPr>
              <w:spacing w:after="0" w:line="240" w:lineRule="auto"/>
              <w:rPr>
                <w:rFonts w:eastAsia="Calibri"/>
              </w:rPr>
            </w:pPr>
          </w:p>
        </w:tc>
      </w:tr>
    </w:tbl>
    <w:p w:rsidR="00721BD8" w:rsidRDefault="00721BD8" w:rsidP="00721BD8">
      <w:pPr>
        <w:spacing w:after="0" w:line="240" w:lineRule="auto"/>
        <w:ind w:left="720"/>
        <w:jc w:val="both"/>
        <w:rPr>
          <w:b/>
        </w:rPr>
      </w:pPr>
    </w:p>
    <w:p w:rsidR="00EB7DD4" w:rsidRPr="000E6AB6" w:rsidRDefault="00EB7DD4" w:rsidP="000E6AB6">
      <w:pPr>
        <w:numPr>
          <w:ilvl w:val="0"/>
          <w:numId w:val="1"/>
        </w:numPr>
        <w:spacing w:after="0" w:line="240" w:lineRule="auto"/>
        <w:jc w:val="both"/>
        <w:rPr>
          <w:b/>
        </w:rPr>
      </w:pPr>
      <w:r w:rsidRPr="000E6AB6">
        <w:rPr>
          <w:b/>
        </w:rPr>
        <w:lastRenderedPageBreak/>
        <w:t>Пункт 15 «в», 20 «ж» Постановления Правительства РФ от 21.01.2004 №</w:t>
      </w:r>
      <w:r w:rsidR="00225FB4">
        <w:rPr>
          <w:b/>
        </w:rPr>
        <w:t xml:space="preserve"> </w:t>
      </w:r>
      <w:r w:rsidRPr="000E6AB6">
        <w:rPr>
          <w:b/>
        </w:rPr>
        <w:t xml:space="preserve">24 </w:t>
      </w:r>
    </w:p>
    <w:p w:rsidR="00EB7DD4" w:rsidRPr="000E6AB6" w:rsidRDefault="00EB7DD4" w:rsidP="000E6AB6">
      <w:pPr>
        <w:spacing w:after="0" w:line="240" w:lineRule="auto"/>
        <w:ind w:left="720"/>
        <w:rPr>
          <w:i/>
        </w:rPr>
      </w:pPr>
      <w:r w:rsidRPr="000E6AB6">
        <w:rPr>
          <w:i/>
        </w:rPr>
        <w:t>(в редакции приказа Федеральной антимонопольной службы от 08.10.2014 №631/14, приложение №2)</w:t>
      </w:r>
    </w:p>
    <w:p w:rsidR="00EB7DD4" w:rsidRPr="000E6AB6" w:rsidRDefault="00721BD8" w:rsidP="000E6AB6">
      <w:pPr>
        <w:widowControl w:val="0"/>
        <w:autoSpaceDE w:val="0"/>
        <w:autoSpaceDN w:val="0"/>
        <w:adjustRightInd w:val="0"/>
        <w:spacing w:after="0" w:line="240" w:lineRule="auto"/>
        <w:jc w:val="center"/>
        <w:rPr>
          <w:rFonts w:eastAsia="Calibri"/>
          <w:b/>
          <w:bCs/>
        </w:rPr>
      </w:pPr>
      <w:r>
        <w:rPr>
          <w:rFonts w:eastAsia="Calibri"/>
          <w:b/>
          <w:bCs/>
        </w:rPr>
        <w:t xml:space="preserve">Информация </w:t>
      </w:r>
      <w:r w:rsidR="00EB7DD4" w:rsidRPr="000E6AB6">
        <w:rPr>
          <w:rFonts w:eastAsia="Calibri"/>
          <w:b/>
          <w:bCs/>
        </w:rPr>
        <w:t>об инвестиционных программах производителей электрической энергии</w:t>
      </w:r>
    </w:p>
    <w:tbl>
      <w:tblPr>
        <w:tblpPr w:leftFromText="180" w:rightFromText="180" w:vertAnchor="text" w:horzAnchor="margin" w:tblpXSpec="center" w:tblpY="226"/>
        <w:tblW w:w="10065" w:type="dxa"/>
        <w:tblLayout w:type="fixed"/>
        <w:tblCellMar>
          <w:top w:w="75" w:type="dxa"/>
          <w:left w:w="0" w:type="dxa"/>
          <w:bottom w:w="75" w:type="dxa"/>
          <w:right w:w="0" w:type="dxa"/>
        </w:tblCellMar>
        <w:tblLook w:val="04A0" w:firstRow="1" w:lastRow="0" w:firstColumn="1" w:lastColumn="0" w:noHBand="0" w:noVBand="1"/>
      </w:tblPr>
      <w:tblGrid>
        <w:gridCol w:w="1663"/>
        <w:gridCol w:w="1134"/>
        <w:gridCol w:w="922"/>
        <w:gridCol w:w="1531"/>
        <w:gridCol w:w="1657"/>
        <w:gridCol w:w="1701"/>
        <w:gridCol w:w="1457"/>
      </w:tblGrid>
      <w:tr w:rsidR="00EB7DD4" w:rsidRPr="000E6AB6" w:rsidTr="00EB7DD4">
        <w:tc>
          <w:tcPr>
            <w:tcW w:w="1006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организации с указанием местонахождения и реквизитов</w:t>
            </w:r>
          </w:p>
        </w:tc>
      </w:tr>
      <w:tr w:rsidR="00EB7DD4" w:rsidRPr="000E6AB6" w:rsidTr="00EB7DD4">
        <w:tc>
          <w:tcPr>
            <w:tcW w:w="1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инвестиционной программы, сроки начала и окончания реализации инвестиционной программы</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Дата утверждения инвестиционной программы</w:t>
            </w:r>
          </w:p>
        </w:tc>
        <w:tc>
          <w:tcPr>
            <w:tcW w:w="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Цели инвестиционной программы</w:t>
            </w:r>
          </w:p>
        </w:tc>
        <w:tc>
          <w:tcPr>
            <w:tcW w:w="15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органа исполнительной власти, утвердившего инвестиционную программу</w:t>
            </w:r>
          </w:p>
        </w:tc>
        <w:tc>
          <w:tcPr>
            <w:tcW w:w="48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Информация об использовании инвестиционных средств за отчетный год</w:t>
            </w:r>
          </w:p>
        </w:tc>
      </w:tr>
      <w:tr w:rsidR="00EB7DD4" w:rsidRPr="000E6AB6" w:rsidTr="00EB7DD4">
        <w:trPr>
          <w:trHeight w:val="1678"/>
        </w:trPr>
        <w:tc>
          <w:tcPr>
            <w:tcW w:w="10064"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16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Сведения об использовании инвестиционных средств за отчетный год (тыс. руб.)</w:t>
            </w:r>
          </w:p>
        </w:tc>
        <w:tc>
          <w:tcPr>
            <w:tcW w:w="1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Источник финансирования инвестиционной программы</w:t>
            </w:r>
          </w:p>
        </w:tc>
      </w:tr>
      <w:tr w:rsidR="00EB7DD4" w:rsidRPr="000E6AB6" w:rsidTr="00EB7DD4">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2</w:t>
            </w:r>
          </w:p>
        </w:tc>
        <w:tc>
          <w:tcPr>
            <w:tcW w:w="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3</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4</w:t>
            </w:r>
          </w:p>
        </w:tc>
        <w:tc>
          <w:tcPr>
            <w:tcW w:w="16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6</w:t>
            </w:r>
          </w:p>
        </w:tc>
        <w:tc>
          <w:tcPr>
            <w:tcW w:w="1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7</w:t>
            </w:r>
          </w:p>
        </w:tc>
      </w:tr>
      <w:tr w:rsidR="00EB7DD4" w:rsidRPr="000E6AB6" w:rsidTr="00EB7DD4">
        <w:tc>
          <w:tcPr>
            <w:tcW w:w="1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5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6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4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r>
    </w:tbl>
    <w:p w:rsidR="00EB7DD4" w:rsidRPr="000E6AB6" w:rsidRDefault="00EB7DD4" w:rsidP="000E6AB6">
      <w:pPr>
        <w:widowControl w:val="0"/>
        <w:autoSpaceDE w:val="0"/>
        <w:autoSpaceDN w:val="0"/>
        <w:adjustRightInd w:val="0"/>
        <w:spacing w:after="0" w:line="240" w:lineRule="auto"/>
        <w:jc w:val="both"/>
        <w:rPr>
          <w:rFonts w:eastAsia="Calibri"/>
        </w:rPr>
      </w:pPr>
      <w:r w:rsidRPr="000E6AB6">
        <w:rPr>
          <w:rFonts w:eastAsia="Calibri"/>
        </w:rPr>
        <w:t>Инвестиционные программы отсутствуют.</w:t>
      </w:r>
    </w:p>
    <w:p w:rsidR="00EB7DD4" w:rsidRPr="000E6AB6" w:rsidRDefault="00EB7DD4" w:rsidP="000E6AB6">
      <w:pPr>
        <w:widowControl w:val="0"/>
        <w:autoSpaceDE w:val="0"/>
        <w:autoSpaceDN w:val="0"/>
        <w:adjustRightInd w:val="0"/>
        <w:spacing w:after="0" w:line="240" w:lineRule="auto"/>
        <w:jc w:val="both"/>
        <w:rPr>
          <w:rFonts w:eastAsia="Calibri"/>
        </w:rPr>
      </w:pPr>
    </w:p>
    <w:p w:rsidR="00EB7DD4" w:rsidRPr="000E6AB6" w:rsidRDefault="00EB7DD4" w:rsidP="000E6AB6">
      <w:pPr>
        <w:widowControl w:val="0"/>
        <w:autoSpaceDE w:val="0"/>
        <w:autoSpaceDN w:val="0"/>
        <w:adjustRightInd w:val="0"/>
        <w:spacing w:after="0" w:line="240" w:lineRule="auto"/>
        <w:jc w:val="both"/>
        <w:rPr>
          <w:rFonts w:eastAsia="Calibri"/>
        </w:rPr>
      </w:pPr>
    </w:p>
    <w:p w:rsidR="00A82B07" w:rsidRPr="00A82B07" w:rsidRDefault="00EB7DD4" w:rsidP="000E6AB6">
      <w:pPr>
        <w:numPr>
          <w:ilvl w:val="0"/>
          <w:numId w:val="1"/>
        </w:numPr>
        <w:spacing w:after="0" w:line="240" w:lineRule="auto"/>
        <w:jc w:val="both"/>
        <w:rPr>
          <w:rFonts w:eastAsia="Times New Roman"/>
          <w:b/>
          <w:lang w:eastAsia="ru-RU"/>
        </w:rPr>
      </w:pPr>
      <w:r w:rsidRPr="000E6AB6">
        <w:rPr>
          <w:b/>
        </w:rPr>
        <w:t>Пункт 15 «г» Постановления Правительства РФ от 21.01.2004 №</w:t>
      </w:r>
      <w:r w:rsidR="00225FB4">
        <w:rPr>
          <w:b/>
        </w:rPr>
        <w:t xml:space="preserve"> </w:t>
      </w:r>
      <w:r w:rsidRPr="000E6AB6">
        <w:rPr>
          <w:b/>
        </w:rPr>
        <w:t>24</w:t>
      </w:r>
    </w:p>
    <w:p w:rsidR="00A82B07" w:rsidRPr="000E6AB6" w:rsidRDefault="00EB7DD4" w:rsidP="00A82B07">
      <w:pPr>
        <w:spacing w:after="0" w:line="240" w:lineRule="auto"/>
        <w:ind w:left="720"/>
        <w:rPr>
          <w:i/>
        </w:rPr>
      </w:pPr>
      <w:r w:rsidRPr="000E6AB6">
        <w:rPr>
          <w:b/>
        </w:rPr>
        <w:t xml:space="preserve"> </w:t>
      </w:r>
      <w:r w:rsidR="00A82B07" w:rsidRPr="000E6AB6">
        <w:rPr>
          <w:i/>
        </w:rPr>
        <w:t>(в редакции приказа Федеральной антимонопольной службы от 0</w:t>
      </w:r>
      <w:r w:rsidR="00A82B07">
        <w:rPr>
          <w:i/>
        </w:rPr>
        <w:t>8.10.2014 №631/14, приложение №3</w:t>
      </w:r>
      <w:r w:rsidR="00A82B07" w:rsidRPr="000E6AB6">
        <w:rPr>
          <w:i/>
        </w:rPr>
        <w:t>)</w:t>
      </w:r>
    </w:p>
    <w:p w:rsidR="00EB7DD4" w:rsidRPr="000E6AB6" w:rsidRDefault="00721BD8" w:rsidP="000E6AB6">
      <w:pPr>
        <w:widowControl w:val="0"/>
        <w:autoSpaceDE w:val="0"/>
        <w:autoSpaceDN w:val="0"/>
        <w:adjustRightInd w:val="0"/>
        <w:spacing w:after="0" w:line="240" w:lineRule="auto"/>
        <w:jc w:val="center"/>
        <w:rPr>
          <w:rFonts w:eastAsia="Calibri"/>
          <w:b/>
          <w:bCs/>
        </w:rPr>
      </w:pPr>
      <w:r>
        <w:rPr>
          <w:rFonts w:eastAsia="Calibri"/>
          <w:b/>
          <w:bCs/>
        </w:rPr>
        <w:t>И</w:t>
      </w:r>
      <w:r w:rsidR="00EB7DD4" w:rsidRPr="000E6AB6">
        <w:rPr>
          <w:rFonts w:eastAsia="Calibri"/>
          <w:b/>
          <w:bCs/>
        </w:rPr>
        <w:t>нформаци</w:t>
      </w:r>
      <w:r>
        <w:rPr>
          <w:rFonts w:eastAsia="Calibri"/>
          <w:b/>
          <w:bCs/>
        </w:rPr>
        <w:t>я</w:t>
      </w:r>
      <w:r w:rsidR="00762E01">
        <w:rPr>
          <w:rFonts w:eastAsia="Calibri"/>
          <w:b/>
          <w:bCs/>
        </w:rPr>
        <w:t xml:space="preserve"> </w:t>
      </w:r>
      <w:r w:rsidR="00EB7DD4" w:rsidRPr="000E6AB6">
        <w:rPr>
          <w:rFonts w:eastAsia="Calibri"/>
          <w:b/>
          <w:bCs/>
        </w:rPr>
        <w:t>о расходах электроэнергии на собственные и хозяйственные</w:t>
      </w:r>
    </w:p>
    <w:p w:rsidR="00EB7DD4" w:rsidRPr="000E6AB6" w:rsidRDefault="00EB7DD4" w:rsidP="000E6AB6">
      <w:pPr>
        <w:widowControl w:val="0"/>
        <w:autoSpaceDE w:val="0"/>
        <w:autoSpaceDN w:val="0"/>
        <w:adjustRightInd w:val="0"/>
        <w:spacing w:after="0" w:line="240" w:lineRule="auto"/>
        <w:jc w:val="center"/>
        <w:rPr>
          <w:rFonts w:eastAsia="Calibri"/>
          <w:b/>
          <w:bCs/>
        </w:rPr>
      </w:pPr>
      <w:r w:rsidRPr="000E6AB6">
        <w:rPr>
          <w:rFonts w:eastAsia="Calibri"/>
          <w:b/>
          <w:bCs/>
        </w:rPr>
        <w:t>нужды генерирующего оборудования при выработке</w:t>
      </w:r>
      <w:r w:rsidR="00762E01">
        <w:rPr>
          <w:rFonts w:eastAsia="Calibri"/>
          <w:b/>
          <w:bCs/>
        </w:rPr>
        <w:t xml:space="preserve"> </w:t>
      </w:r>
      <w:r w:rsidRPr="000E6AB6">
        <w:rPr>
          <w:rFonts w:eastAsia="Calibri"/>
          <w:b/>
          <w:bCs/>
        </w:rPr>
        <w:t>э</w:t>
      </w:r>
      <w:r w:rsidR="00762E01">
        <w:rPr>
          <w:rFonts w:eastAsia="Calibri"/>
          <w:b/>
          <w:bCs/>
        </w:rPr>
        <w:t xml:space="preserve">лектрической и тепловой энергии </w:t>
      </w:r>
      <w:r w:rsidRPr="000E6AB6">
        <w:rPr>
          <w:rFonts w:eastAsia="Calibri"/>
          <w:b/>
          <w:bCs/>
        </w:rPr>
        <w:t>(раздельно)</w:t>
      </w:r>
      <w:r w:rsidR="00762E01">
        <w:rPr>
          <w:rFonts w:eastAsia="Calibri"/>
          <w:b/>
          <w:bCs/>
        </w:rPr>
        <w:t xml:space="preserve"> </w:t>
      </w:r>
      <w:r w:rsidRPr="000E6AB6">
        <w:rPr>
          <w:rFonts w:eastAsia="Calibri"/>
          <w:b/>
          <w:bCs/>
        </w:rPr>
        <w:t>с указан</w:t>
      </w:r>
      <w:r w:rsidR="00762E01">
        <w:rPr>
          <w:rFonts w:eastAsia="Calibri"/>
          <w:b/>
          <w:bCs/>
        </w:rPr>
        <w:t>ием наименования и типа станции</w:t>
      </w:r>
    </w:p>
    <w:p w:rsidR="00EB7DD4" w:rsidRPr="000E6AB6" w:rsidRDefault="00EB7DD4" w:rsidP="000E6AB6">
      <w:pPr>
        <w:widowControl w:val="0"/>
        <w:autoSpaceDE w:val="0"/>
        <w:autoSpaceDN w:val="0"/>
        <w:adjustRightInd w:val="0"/>
        <w:spacing w:after="0" w:line="240" w:lineRule="auto"/>
        <w:jc w:val="both"/>
        <w:rPr>
          <w:rFonts w:eastAsia="Calibri"/>
        </w:rPr>
      </w:pPr>
    </w:p>
    <w:tbl>
      <w:tblPr>
        <w:tblW w:w="9630" w:type="dxa"/>
        <w:tblInd w:w="102" w:type="dxa"/>
        <w:tblLayout w:type="fixed"/>
        <w:tblCellMar>
          <w:top w:w="75" w:type="dxa"/>
          <w:left w:w="0" w:type="dxa"/>
          <w:bottom w:w="75" w:type="dxa"/>
          <w:right w:w="0" w:type="dxa"/>
        </w:tblCellMar>
        <w:tblLook w:val="04A0" w:firstRow="1" w:lastRow="0" w:firstColumn="1" w:lastColumn="0" w:noHBand="0" w:noVBand="1"/>
      </w:tblPr>
      <w:tblGrid>
        <w:gridCol w:w="624"/>
        <w:gridCol w:w="2268"/>
        <w:gridCol w:w="2211"/>
        <w:gridCol w:w="1878"/>
        <w:gridCol w:w="2649"/>
      </w:tblGrid>
      <w:tr w:rsidR="00EB7DD4" w:rsidRPr="000E6AB6" w:rsidTr="000E6AB6">
        <w:trPr>
          <w:tblHeader/>
        </w:trPr>
        <w:tc>
          <w:tcPr>
            <w:tcW w:w="6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N 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реквизиты, тип электростанции</w:t>
            </w:r>
          </w:p>
        </w:tc>
        <w:tc>
          <w:tcPr>
            <w:tcW w:w="67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Расход электроэнергии (единица измерения - тыс. кВт·ч)</w:t>
            </w:r>
          </w:p>
        </w:tc>
      </w:tr>
      <w:tr w:rsidR="00EB7DD4" w:rsidRPr="000E6AB6" w:rsidTr="000E6AB6">
        <w:trPr>
          <w:trHeight w:val="465"/>
          <w:tblHead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40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 собственные нужды</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 хозяйственные нужды</w:t>
            </w:r>
          </w:p>
        </w:tc>
      </w:tr>
      <w:tr w:rsidR="00EB7DD4" w:rsidRPr="000E6AB6" w:rsidTr="000E6AB6">
        <w:trPr>
          <w:tblHeader/>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 выработку электрической энергии</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 выработку тепловой энергии</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7DD4" w:rsidRPr="000E6AB6" w:rsidRDefault="00EB7DD4" w:rsidP="000E6AB6">
            <w:pPr>
              <w:widowControl w:val="0"/>
              <w:autoSpaceDE w:val="0"/>
              <w:autoSpaceDN w:val="0"/>
              <w:adjustRightInd w:val="0"/>
              <w:spacing w:after="0" w:line="240" w:lineRule="auto"/>
              <w:jc w:val="center"/>
              <w:rPr>
                <w:rFonts w:eastAsia="Calibri"/>
              </w:rPr>
            </w:pPr>
          </w:p>
        </w:tc>
      </w:tr>
      <w:tr w:rsidR="00EB7DD4" w:rsidRPr="000E6AB6" w:rsidTr="000E6AB6">
        <w:trPr>
          <w:tblHeader/>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2</w:t>
            </w:r>
          </w:p>
        </w:tc>
        <w:tc>
          <w:tcPr>
            <w:tcW w:w="2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3</w:t>
            </w:r>
          </w:p>
        </w:tc>
        <w:tc>
          <w:tcPr>
            <w:tcW w:w="18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4</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5</w:t>
            </w:r>
          </w:p>
        </w:tc>
      </w:tr>
      <w:tr w:rsidR="00EB7DD4" w:rsidRPr="000E6AB6" w:rsidTr="00762E01">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7DD4" w:rsidRPr="000E6AB6" w:rsidRDefault="00EB7DD4" w:rsidP="000E6AB6">
            <w:pPr>
              <w:widowControl w:val="0"/>
              <w:autoSpaceDE w:val="0"/>
              <w:autoSpaceDN w:val="0"/>
              <w:adjustRightInd w:val="0"/>
              <w:spacing w:after="0" w:line="240" w:lineRule="auto"/>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E74F81" w:rsidRDefault="00C3724F" w:rsidP="00C3724F">
            <w:pPr>
              <w:widowControl w:val="0"/>
              <w:autoSpaceDE w:val="0"/>
              <w:autoSpaceDN w:val="0"/>
              <w:adjustRightInd w:val="0"/>
              <w:spacing w:after="0" w:line="240" w:lineRule="auto"/>
              <w:jc w:val="center"/>
              <w:rPr>
                <w:rFonts w:eastAsia="Calibri"/>
              </w:rPr>
            </w:pPr>
            <w:r w:rsidRPr="00E74F81">
              <w:t>ТЭЦ «Углеродная»</w:t>
            </w:r>
            <w:r w:rsidR="00EB7DD4" w:rsidRPr="00E74F81">
              <w:t xml:space="preserve"> - </w:t>
            </w:r>
            <w:r w:rsidRPr="00E74F81">
              <w:t>три</w:t>
            </w:r>
            <w:r w:rsidR="00EB7DD4" w:rsidRPr="00E74F81">
              <w:t xml:space="preserve"> </w:t>
            </w:r>
            <w:r w:rsidRPr="00E74F81">
              <w:t>турбо</w:t>
            </w:r>
            <w:r w:rsidR="00EB7DD4" w:rsidRPr="00E74F81">
              <w:t>агрегат</w:t>
            </w:r>
            <w:r w:rsidRPr="00E74F81">
              <w:t>а</w:t>
            </w:r>
            <w:r w:rsidR="00EB7DD4" w:rsidRPr="00E74F81">
              <w:t xml:space="preserve"> установленной мощностью </w:t>
            </w:r>
            <w:r w:rsidRPr="00E74F81">
              <w:t>6000</w:t>
            </w:r>
            <w:r w:rsidR="00EB7DD4" w:rsidRPr="00E74F81">
              <w:t xml:space="preserve"> кВт каждый</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hideMark/>
          </w:tcPr>
          <w:p w:rsidR="00EB7DD4" w:rsidRPr="00852423" w:rsidRDefault="001C6DC1" w:rsidP="000E6AB6">
            <w:pPr>
              <w:widowControl w:val="0"/>
              <w:autoSpaceDE w:val="0"/>
              <w:autoSpaceDN w:val="0"/>
              <w:adjustRightInd w:val="0"/>
              <w:spacing w:after="0" w:line="240" w:lineRule="auto"/>
              <w:jc w:val="center"/>
              <w:rPr>
                <w:rFonts w:eastAsia="Calibri"/>
                <w:highlight w:val="yellow"/>
              </w:rPr>
            </w:pPr>
            <w:r w:rsidRPr="00E74F81">
              <w:rPr>
                <w:rFonts w:eastAsia="Calibri"/>
              </w:rPr>
              <w:t>5667</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hideMark/>
          </w:tcPr>
          <w:p w:rsidR="00EB7DD4" w:rsidRPr="00852423" w:rsidRDefault="001C6DC1" w:rsidP="000E6AB6">
            <w:pPr>
              <w:widowControl w:val="0"/>
              <w:autoSpaceDE w:val="0"/>
              <w:autoSpaceDN w:val="0"/>
              <w:adjustRightInd w:val="0"/>
              <w:spacing w:after="0" w:line="240" w:lineRule="auto"/>
              <w:jc w:val="center"/>
              <w:rPr>
                <w:rFonts w:eastAsia="Calibri"/>
                <w:highlight w:val="yellow"/>
              </w:rPr>
            </w:pPr>
            <w:r w:rsidRPr="00E74F81">
              <w:rPr>
                <w:rFonts w:eastAsia="Calibri"/>
              </w:rPr>
              <w:t>23876</w:t>
            </w:r>
          </w:p>
        </w:tc>
        <w:tc>
          <w:tcPr>
            <w:tcW w:w="264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hideMark/>
          </w:tcPr>
          <w:p w:rsidR="00EB7DD4" w:rsidRPr="00852423" w:rsidRDefault="001C6DC1" w:rsidP="001C6DC1">
            <w:pPr>
              <w:widowControl w:val="0"/>
              <w:autoSpaceDE w:val="0"/>
              <w:autoSpaceDN w:val="0"/>
              <w:adjustRightInd w:val="0"/>
              <w:spacing w:after="0" w:line="240" w:lineRule="auto"/>
              <w:jc w:val="center"/>
              <w:rPr>
                <w:rFonts w:eastAsia="Calibri"/>
                <w:highlight w:val="yellow"/>
              </w:rPr>
            </w:pPr>
            <w:r w:rsidRPr="00E74F81">
              <w:rPr>
                <w:rFonts w:eastAsia="Calibri"/>
              </w:rPr>
              <w:t>150052</w:t>
            </w:r>
          </w:p>
        </w:tc>
      </w:tr>
      <w:tr w:rsidR="001C6DC1" w:rsidRPr="000E6AB6" w:rsidTr="001C6DC1">
        <w:trPr>
          <w:trHeight w:val="408"/>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6DC1" w:rsidRPr="000E6AB6" w:rsidRDefault="001C6DC1" w:rsidP="000E6AB6">
            <w:pPr>
              <w:widowControl w:val="0"/>
              <w:autoSpaceDE w:val="0"/>
              <w:autoSpaceDN w:val="0"/>
              <w:adjustRightInd w:val="0"/>
              <w:spacing w:after="0" w:line="240" w:lineRule="auto"/>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C6DC1" w:rsidRPr="00E74F81" w:rsidRDefault="001C6DC1" w:rsidP="000E6AB6">
            <w:pPr>
              <w:widowControl w:val="0"/>
              <w:autoSpaceDE w:val="0"/>
              <w:autoSpaceDN w:val="0"/>
              <w:adjustRightInd w:val="0"/>
              <w:spacing w:after="0" w:line="240" w:lineRule="auto"/>
              <w:jc w:val="center"/>
              <w:rPr>
                <w:rFonts w:eastAsia="Calibri"/>
              </w:rPr>
            </w:pPr>
            <w:r w:rsidRPr="00E74F81">
              <w:rPr>
                <w:rFonts w:eastAsia="Calibri"/>
              </w:rPr>
              <w:t>Всего:</w:t>
            </w:r>
          </w:p>
        </w:tc>
        <w:tc>
          <w:tcPr>
            <w:tcW w:w="221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C6DC1" w:rsidRPr="00852423" w:rsidRDefault="001C6DC1" w:rsidP="00DF4A6E">
            <w:pPr>
              <w:widowControl w:val="0"/>
              <w:autoSpaceDE w:val="0"/>
              <w:autoSpaceDN w:val="0"/>
              <w:adjustRightInd w:val="0"/>
              <w:spacing w:after="0" w:line="240" w:lineRule="auto"/>
              <w:jc w:val="center"/>
              <w:rPr>
                <w:rFonts w:eastAsia="Calibri"/>
                <w:highlight w:val="yellow"/>
              </w:rPr>
            </w:pPr>
            <w:r w:rsidRPr="00E74F81">
              <w:rPr>
                <w:rFonts w:eastAsia="Calibri"/>
              </w:rPr>
              <w:t>5667</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C6DC1" w:rsidRPr="00852423" w:rsidRDefault="001C6DC1" w:rsidP="00DF4A6E">
            <w:pPr>
              <w:widowControl w:val="0"/>
              <w:autoSpaceDE w:val="0"/>
              <w:autoSpaceDN w:val="0"/>
              <w:adjustRightInd w:val="0"/>
              <w:spacing w:after="0" w:line="240" w:lineRule="auto"/>
              <w:jc w:val="center"/>
              <w:rPr>
                <w:rFonts w:eastAsia="Calibri"/>
                <w:highlight w:val="yellow"/>
              </w:rPr>
            </w:pPr>
            <w:r w:rsidRPr="00E74F81">
              <w:rPr>
                <w:rFonts w:eastAsia="Calibri"/>
              </w:rPr>
              <w:t>23876</w:t>
            </w:r>
          </w:p>
        </w:tc>
        <w:tc>
          <w:tcPr>
            <w:tcW w:w="264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C6DC1" w:rsidRPr="00852423" w:rsidRDefault="001C6DC1" w:rsidP="00DF4A6E">
            <w:pPr>
              <w:widowControl w:val="0"/>
              <w:autoSpaceDE w:val="0"/>
              <w:autoSpaceDN w:val="0"/>
              <w:adjustRightInd w:val="0"/>
              <w:spacing w:after="0" w:line="240" w:lineRule="auto"/>
              <w:jc w:val="center"/>
              <w:rPr>
                <w:rFonts w:eastAsia="Calibri"/>
                <w:highlight w:val="yellow"/>
              </w:rPr>
            </w:pPr>
            <w:r w:rsidRPr="00E74F81">
              <w:rPr>
                <w:rFonts w:eastAsia="Calibri"/>
              </w:rPr>
              <w:t>150052</w:t>
            </w:r>
          </w:p>
        </w:tc>
      </w:tr>
    </w:tbl>
    <w:p w:rsidR="00EB7DD4" w:rsidRPr="000E6AB6" w:rsidRDefault="00EB7DD4" w:rsidP="000E6AB6">
      <w:pPr>
        <w:spacing w:after="0" w:line="240" w:lineRule="auto"/>
        <w:rPr>
          <w:rFonts w:eastAsia="Times New Roman"/>
          <w:lang w:eastAsia="ru-RU"/>
        </w:rPr>
      </w:pPr>
    </w:p>
    <w:p w:rsidR="00EB7DD4" w:rsidRPr="000E6AB6" w:rsidRDefault="00EB7DD4" w:rsidP="000E6AB6">
      <w:pPr>
        <w:spacing w:after="0" w:line="240" w:lineRule="auto"/>
      </w:pPr>
    </w:p>
    <w:p w:rsidR="00EB7DD4" w:rsidRPr="000E6AB6" w:rsidRDefault="00EB7DD4" w:rsidP="000E6AB6">
      <w:pPr>
        <w:spacing w:after="0" w:line="240" w:lineRule="auto"/>
      </w:pPr>
    </w:p>
    <w:p w:rsidR="00EB7DD4" w:rsidRDefault="00EB7DD4" w:rsidP="000E6AB6">
      <w:pPr>
        <w:numPr>
          <w:ilvl w:val="0"/>
          <w:numId w:val="1"/>
        </w:numPr>
        <w:spacing w:after="0" w:line="240" w:lineRule="auto"/>
        <w:jc w:val="both"/>
        <w:rPr>
          <w:b/>
        </w:rPr>
      </w:pPr>
      <w:r w:rsidRPr="000E6AB6">
        <w:rPr>
          <w:b/>
        </w:rPr>
        <w:t>Пункт 15 «д» Постановления Правительства РФ от 21.01.2004 №</w:t>
      </w:r>
      <w:r w:rsidR="00225FB4">
        <w:rPr>
          <w:b/>
        </w:rPr>
        <w:t xml:space="preserve"> </w:t>
      </w:r>
      <w:r w:rsidR="00A82B07">
        <w:rPr>
          <w:b/>
        </w:rPr>
        <w:t>24</w:t>
      </w:r>
    </w:p>
    <w:p w:rsidR="00A82B07" w:rsidRPr="00A82B07" w:rsidRDefault="00A82B07" w:rsidP="00A82B07">
      <w:pPr>
        <w:pStyle w:val="a3"/>
        <w:spacing w:after="0" w:line="240" w:lineRule="auto"/>
        <w:rPr>
          <w:i/>
        </w:rPr>
      </w:pPr>
      <w:r w:rsidRPr="00A82B07">
        <w:rPr>
          <w:i/>
        </w:rPr>
        <w:t>(в редакции приказа Федеральной антимонопольной службы от 0</w:t>
      </w:r>
      <w:r>
        <w:rPr>
          <w:i/>
        </w:rPr>
        <w:t>8.10.2014 №631/14, приложение №4</w:t>
      </w:r>
      <w:r w:rsidRPr="00A82B07">
        <w:rPr>
          <w:i/>
        </w:rPr>
        <w:t>)</w:t>
      </w:r>
    </w:p>
    <w:p w:rsidR="000E6AB6" w:rsidRDefault="00A82B07" w:rsidP="00762E01">
      <w:pPr>
        <w:widowControl w:val="0"/>
        <w:autoSpaceDE w:val="0"/>
        <w:autoSpaceDN w:val="0"/>
        <w:adjustRightInd w:val="0"/>
        <w:spacing w:after="0" w:line="240" w:lineRule="auto"/>
        <w:jc w:val="center"/>
        <w:rPr>
          <w:rFonts w:eastAsia="Calibri"/>
          <w:b/>
          <w:bCs/>
        </w:rPr>
      </w:pPr>
      <w:r>
        <w:rPr>
          <w:rFonts w:eastAsia="Calibri"/>
          <w:b/>
          <w:bCs/>
        </w:rPr>
        <w:lastRenderedPageBreak/>
        <w:t>И</w:t>
      </w:r>
      <w:r w:rsidR="00EB7DD4" w:rsidRPr="000E6AB6">
        <w:rPr>
          <w:rFonts w:eastAsia="Calibri"/>
          <w:b/>
          <w:bCs/>
        </w:rPr>
        <w:t>нформаци</w:t>
      </w:r>
      <w:r>
        <w:rPr>
          <w:rFonts w:eastAsia="Calibri"/>
          <w:b/>
          <w:bCs/>
        </w:rPr>
        <w:t xml:space="preserve">я </w:t>
      </w:r>
      <w:r w:rsidR="00EB7DD4" w:rsidRPr="000E6AB6">
        <w:rPr>
          <w:rFonts w:eastAsia="Calibri"/>
          <w:b/>
          <w:bCs/>
        </w:rPr>
        <w:t>об используемом топливе на электрических станциях</w:t>
      </w:r>
      <w:r w:rsidR="00762E01">
        <w:rPr>
          <w:rFonts w:eastAsia="Calibri"/>
          <w:b/>
          <w:bCs/>
        </w:rPr>
        <w:t xml:space="preserve"> </w:t>
      </w:r>
      <w:r w:rsidR="00EB7DD4" w:rsidRPr="000E6AB6">
        <w:rPr>
          <w:rFonts w:eastAsia="Calibri"/>
          <w:b/>
          <w:bCs/>
        </w:rPr>
        <w:t>с указанием пост</w:t>
      </w:r>
      <w:r w:rsidR="00762E01">
        <w:rPr>
          <w:rFonts w:eastAsia="Calibri"/>
          <w:b/>
          <w:bCs/>
        </w:rPr>
        <w:t>авщиков и характеристик топлива</w:t>
      </w:r>
    </w:p>
    <w:p w:rsidR="00A82B07" w:rsidRPr="000E6AB6" w:rsidRDefault="00A82B07" w:rsidP="00762E01">
      <w:pPr>
        <w:widowControl w:val="0"/>
        <w:autoSpaceDE w:val="0"/>
        <w:autoSpaceDN w:val="0"/>
        <w:adjustRightInd w:val="0"/>
        <w:spacing w:after="0" w:line="240" w:lineRule="auto"/>
        <w:jc w:val="center"/>
        <w:rPr>
          <w:rFonts w:eastAsia="Calibri"/>
          <w:b/>
          <w:bCs/>
        </w:rPr>
      </w:pPr>
    </w:p>
    <w:tbl>
      <w:tblPr>
        <w:tblW w:w="9645" w:type="dxa"/>
        <w:tblInd w:w="296" w:type="dxa"/>
        <w:tblLayout w:type="fixed"/>
        <w:tblCellMar>
          <w:top w:w="75" w:type="dxa"/>
          <w:left w:w="0" w:type="dxa"/>
          <w:bottom w:w="75" w:type="dxa"/>
          <w:right w:w="0" w:type="dxa"/>
        </w:tblCellMar>
        <w:tblLook w:val="04A0" w:firstRow="1" w:lastRow="0" w:firstColumn="1" w:lastColumn="0" w:noHBand="0" w:noVBand="1"/>
      </w:tblPr>
      <w:tblGrid>
        <w:gridCol w:w="1736"/>
        <w:gridCol w:w="2377"/>
        <w:gridCol w:w="1135"/>
        <w:gridCol w:w="1459"/>
        <w:gridCol w:w="1321"/>
        <w:gridCol w:w="1617"/>
      </w:tblGrid>
      <w:tr w:rsidR="00EB7DD4" w:rsidRPr="000E6AB6" w:rsidTr="00D21FE5">
        <w:trPr>
          <w:tblHeader/>
        </w:trPr>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Наименование электростанции</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Вид используемого топлива</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Удельный расход условного топлива, кг.у.т / тыс.кВт.ч</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Характеристика топлива</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Общий расход топлива электростанции за отчетный период, тыс. м3</w:t>
            </w:r>
          </w:p>
        </w:tc>
        <w:tc>
          <w:tcPr>
            <w:tcW w:w="16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Информация о поставщике топлива (наименование, место нахождения)</w:t>
            </w:r>
          </w:p>
        </w:tc>
      </w:tr>
      <w:tr w:rsidR="00EB7DD4" w:rsidRPr="000E6AB6" w:rsidTr="00D21FE5">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1</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3</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4</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5</w:t>
            </w:r>
          </w:p>
        </w:tc>
        <w:tc>
          <w:tcPr>
            <w:tcW w:w="16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6</w:t>
            </w:r>
          </w:p>
        </w:tc>
      </w:tr>
      <w:tr w:rsidR="00EB7DD4" w:rsidRPr="000E6AB6" w:rsidTr="00D21FE5">
        <w:trPr>
          <w:trHeight w:val="1415"/>
        </w:trPr>
        <w:tc>
          <w:tcPr>
            <w:tcW w:w="17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852423" w:rsidRDefault="000B2334" w:rsidP="000E6AB6">
            <w:pPr>
              <w:widowControl w:val="0"/>
              <w:autoSpaceDE w:val="0"/>
              <w:autoSpaceDN w:val="0"/>
              <w:adjustRightInd w:val="0"/>
              <w:spacing w:after="0" w:line="240" w:lineRule="auto"/>
              <w:jc w:val="center"/>
              <w:rPr>
                <w:rFonts w:eastAsia="Calibri"/>
                <w:highlight w:val="yellow"/>
              </w:rPr>
            </w:pPr>
            <w:r w:rsidRPr="00E74F81">
              <w:t>ТЭЦ «Углеродная»</w:t>
            </w: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852423" w:rsidRDefault="00EB7DD4" w:rsidP="000E6AB6">
            <w:pPr>
              <w:widowControl w:val="0"/>
              <w:autoSpaceDE w:val="0"/>
              <w:autoSpaceDN w:val="0"/>
              <w:adjustRightInd w:val="0"/>
              <w:spacing w:after="0" w:line="240" w:lineRule="auto"/>
              <w:jc w:val="center"/>
              <w:rPr>
                <w:rFonts w:eastAsia="Calibri"/>
                <w:highlight w:val="yellow"/>
              </w:rPr>
            </w:pPr>
            <w:r w:rsidRPr="00E74F81">
              <w:rPr>
                <w:rFonts w:eastAsia="Calibri"/>
              </w:rPr>
              <w:t>Газ</w:t>
            </w:r>
            <w:r w:rsidR="000B2334" w:rsidRPr="00E74F81">
              <w:rPr>
                <w:rFonts w:eastAsia="Calibri"/>
              </w:rPr>
              <w:t xml:space="preserve"> природный</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EB7DD4" w:rsidRPr="00852423" w:rsidRDefault="007E5FD0" w:rsidP="000E6AB6">
            <w:pPr>
              <w:widowControl w:val="0"/>
              <w:autoSpaceDE w:val="0"/>
              <w:autoSpaceDN w:val="0"/>
              <w:adjustRightInd w:val="0"/>
              <w:spacing w:after="0" w:line="240" w:lineRule="auto"/>
              <w:jc w:val="center"/>
              <w:rPr>
                <w:rFonts w:eastAsia="Calibri"/>
                <w:highlight w:val="yellow"/>
              </w:rPr>
            </w:pPr>
            <w:r w:rsidRPr="00E74F81">
              <w:rPr>
                <w:rFonts w:eastAsia="Calibri"/>
              </w:rPr>
              <w:t>150,602</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EB7DD4" w:rsidRPr="00852423" w:rsidRDefault="00EB7DD4" w:rsidP="000B2334">
            <w:pPr>
              <w:widowControl w:val="0"/>
              <w:autoSpaceDE w:val="0"/>
              <w:autoSpaceDN w:val="0"/>
              <w:adjustRightInd w:val="0"/>
              <w:spacing w:after="0" w:line="240" w:lineRule="auto"/>
              <w:jc w:val="center"/>
              <w:rPr>
                <w:rFonts w:eastAsia="Calibri"/>
                <w:highlight w:val="yellow"/>
              </w:rPr>
            </w:pPr>
            <w:r w:rsidRPr="00E74F81">
              <w:rPr>
                <w:rFonts w:eastAsia="Calibri"/>
              </w:rPr>
              <w:t>Низшая теплота сгорания 8</w:t>
            </w:r>
            <w:r w:rsidR="000B2334" w:rsidRPr="00E74F81">
              <w:rPr>
                <w:rFonts w:eastAsia="Calibri"/>
              </w:rPr>
              <w:t>200</w:t>
            </w:r>
            <w:r w:rsidR="00FE7CA0" w:rsidRPr="00E74F81">
              <w:rPr>
                <w:rFonts w:eastAsia="Calibri"/>
              </w:rPr>
              <w:t xml:space="preserve"> </w:t>
            </w:r>
            <w:r w:rsidRPr="00E74F81">
              <w:rPr>
                <w:rFonts w:eastAsia="Calibri"/>
              </w:rPr>
              <w:t>ккал/м3</w:t>
            </w:r>
          </w:p>
        </w:tc>
        <w:tc>
          <w:tcPr>
            <w:tcW w:w="132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EB7DD4" w:rsidRPr="00852423" w:rsidRDefault="00C74596" w:rsidP="000E6AB6">
            <w:pPr>
              <w:widowControl w:val="0"/>
              <w:autoSpaceDE w:val="0"/>
              <w:autoSpaceDN w:val="0"/>
              <w:adjustRightInd w:val="0"/>
              <w:spacing w:after="0" w:line="240" w:lineRule="auto"/>
              <w:jc w:val="center"/>
              <w:rPr>
                <w:rFonts w:eastAsia="Calibri"/>
                <w:highlight w:val="yellow"/>
              </w:rPr>
            </w:pPr>
            <w:r w:rsidRPr="00E74F81">
              <w:rPr>
                <w:rFonts w:eastAsia="Calibri"/>
              </w:rPr>
              <w:t>19547</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hideMark/>
          </w:tcPr>
          <w:p w:rsidR="00EB7DD4" w:rsidRPr="00852423" w:rsidRDefault="00970276" w:rsidP="00970276">
            <w:pPr>
              <w:widowControl w:val="0"/>
              <w:autoSpaceDE w:val="0"/>
              <w:autoSpaceDN w:val="0"/>
              <w:adjustRightInd w:val="0"/>
              <w:spacing w:after="0" w:line="240" w:lineRule="auto"/>
              <w:rPr>
                <w:rFonts w:eastAsia="Calibri"/>
                <w:color w:val="FF0000"/>
                <w:highlight w:val="yellow"/>
              </w:rPr>
            </w:pPr>
            <w:r w:rsidRPr="00E74F81">
              <w:rPr>
                <w:rFonts w:eastAsia="Calibri"/>
              </w:rPr>
              <w:t>ЗАО</w:t>
            </w:r>
            <w:r w:rsidR="00EB7DD4" w:rsidRPr="00E74F81">
              <w:rPr>
                <w:rFonts w:eastAsia="Calibri"/>
              </w:rPr>
              <w:t xml:space="preserve"> «Газпром </w:t>
            </w:r>
            <w:r w:rsidRPr="00E74F81">
              <w:rPr>
                <w:rFonts w:eastAsia="Calibri"/>
              </w:rPr>
              <w:t>межрегионгаз Омск»</w:t>
            </w:r>
          </w:p>
        </w:tc>
      </w:tr>
      <w:tr w:rsidR="000B2334" w:rsidRPr="000E6AB6" w:rsidTr="00D21FE5">
        <w:trPr>
          <w:trHeight w:val="1415"/>
        </w:trPr>
        <w:tc>
          <w:tcPr>
            <w:tcW w:w="17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334" w:rsidRPr="00852423" w:rsidRDefault="000B2334" w:rsidP="000E6AB6">
            <w:pPr>
              <w:widowControl w:val="0"/>
              <w:autoSpaceDE w:val="0"/>
              <w:autoSpaceDN w:val="0"/>
              <w:adjustRightInd w:val="0"/>
              <w:spacing w:after="0" w:line="240" w:lineRule="auto"/>
              <w:jc w:val="center"/>
              <w:rPr>
                <w:highlight w:val="yellow"/>
              </w:rPr>
            </w:pP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334" w:rsidRPr="00852423" w:rsidRDefault="000B2334" w:rsidP="000E6AB6">
            <w:pPr>
              <w:widowControl w:val="0"/>
              <w:autoSpaceDE w:val="0"/>
              <w:autoSpaceDN w:val="0"/>
              <w:adjustRightInd w:val="0"/>
              <w:spacing w:after="0" w:line="240" w:lineRule="auto"/>
              <w:jc w:val="center"/>
              <w:rPr>
                <w:rFonts w:eastAsia="Calibri"/>
                <w:highlight w:val="yellow"/>
              </w:rPr>
            </w:pPr>
            <w:r w:rsidRPr="00E74F81">
              <w:rPr>
                <w:rFonts w:eastAsia="Calibri"/>
              </w:rPr>
              <w:t>Газ отходящий</w:t>
            </w:r>
          </w:p>
        </w:tc>
        <w:tc>
          <w:tcPr>
            <w:tcW w:w="113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B2334" w:rsidRPr="00852423" w:rsidRDefault="007E5FD0" w:rsidP="000E6AB6">
            <w:pPr>
              <w:widowControl w:val="0"/>
              <w:autoSpaceDE w:val="0"/>
              <w:autoSpaceDN w:val="0"/>
              <w:adjustRightInd w:val="0"/>
              <w:spacing w:after="0" w:line="240" w:lineRule="auto"/>
              <w:jc w:val="center"/>
              <w:rPr>
                <w:rFonts w:eastAsia="Calibri"/>
                <w:highlight w:val="yellow"/>
              </w:rPr>
            </w:pPr>
            <w:r w:rsidRPr="00E74F81">
              <w:rPr>
                <w:rFonts w:eastAsia="Calibri"/>
              </w:rPr>
              <w:t>368,974</w:t>
            </w:r>
          </w:p>
        </w:tc>
        <w:tc>
          <w:tcPr>
            <w:tcW w:w="145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B2334" w:rsidRPr="00852423" w:rsidRDefault="000B2334" w:rsidP="00036E03">
            <w:pPr>
              <w:widowControl w:val="0"/>
              <w:autoSpaceDE w:val="0"/>
              <w:autoSpaceDN w:val="0"/>
              <w:adjustRightInd w:val="0"/>
              <w:spacing w:after="0" w:line="240" w:lineRule="auto"/>
              <w:jc w:val="center"/>
              <w:rPr>
                <w:rFonts w:eastAsia="Calibri"/>
                <w:color w:val="FF0000"/>
                <w:highlight w:val="yellow"/>
              </w:rPr>
            </w:pPr>
            <w:r w:rsidRPr="00E74F81">
              <w:rPr>
                <w:rFonts w:eastAsia="Calibri"/>
              </w:rPr>
              <w:t xml:space="preserve">Низшая теплота сгорания </w:t>
            </w:r>
            <w:r w:rsidR="00036E03" w:rsidRPr="00E74F81">
              <w:rPr>
                <w:rFonts w:eastAsia="Calibri"/>
              </w:rPr>
              <w:t>415,8</w:t>
            </w:r>
            <w:r w:rsidRPr="00E74F81">
              <w:rPr>
                <w:rFonts w:eastAsia="Calibri"/>
              </w:rPr>
              <w:t xml:space="preserve"> ккал/м3</w:t>
            </w:r>
          </w:p>
        </w:tc>
        <w:tc>
          <w:tcPr>
            <w:tcW w:w="132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B2334" w:rsidRPr="00852423" w:rsidRDefault="00C74596" w:rsidP="000E6AB6">
            <w:pPr>
              <w:widowControl w:val="0"/>
              <w:autoSpaceDE w:val="0"/>
              <w:autoSpaceDN w:val="0"/>
              <w:adjustRightInd w:val="0"/>
              <w:spacing w:after="0" w:line="240" w:lineRule="auto"/>
              <w:jc w:val="center"/>
              <w:rPr>
                <w:rFonts w:eastAsia="Calibri"/>
                <w:highlight w:val="yellow"/>
              </w:rPr>
            </w:pPr>
            <w:r w:rsidRPr="00E74F81">
              <w:rPr>
                <w:rFonts w:eastAsia="Calibri"/>
              </w:rPr>
              <w:t>931525</w:t>
            </w:r>
          </w:p>
        </w:tc>
        <w:tc>
          <w:tcPr>
            <w:tcW w:w="161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B2334" w:rsidRPr="00852423" w:rsidRDefault="00D21FE5" w:rsidP="00970276">
            <w:pPr>
              <w:widowControl w:val="0"/>
              <w:autoSpaceDE w:val="0"/>
              <w:autoSpaceDN w:val="0"/>
              <w:adjustRightInd w:val="0"/>
              <w:spacing w:after="0" w:line="240" w:lineRule="auto"/>
              <w:rPr>
                <w:rFonts w:eastAsia="Calibri"/>
                <w:highlight w:val="yellow"/>
              </w:rPr>
            </w:pPr>
            <w:r>
              <w:rPr>
                <w:rFonts w:eastAsia="Calibri"/>
              </w:rPr>
              <w:t>Вторичные энергоресурсы</w:t>
            </w:r>
            <w:r w:rsidR="000B2334" w:rsidRPr="00E74F81">
              <w:rPr>
                <w:rFonts w:eastAsia="Calibri"/>
              </w:rPr>
              <w:t xml:space="preserve"> производства ООО «Омсктехуглерод»</w:t>
            </w:r>
          </w:p>
        </w:tc>
      </w:tr>
      <w:tr w:rsidR="00EB7DD4" w:rsidRPr="000E6AB6" w:rsidTr="00D21FE5">
        <w:tc>
          <w:tcPr>
            <w:tcW w:w="1736" w:type="dxa"/>
            <w:vMerge/>
            <w:tcBorders>
              <w:top w:val="single" w:sz="4" w:space="0" w:color="auto"/>
              <w:left w:val="single" w:sz="4" w:space="0" w:color="auto"/>
              <w:bottom w:val="single" w:sz="4" w:space="0" w:color="auto"/>
              <w:right w:val="single" w:sz="4" w:space="0" w:color="auto"/>
            </w:tcBorders>
            <w:vAlign w:val="center"/>
            <w:hideMark/>
          </w:tcPr>
          <w:p w:rsidR="00EB7DD4" w:rsidRPr="000E6AB6" w:rsidRDefault="00EB7DD4" w:rsidP="000E6AB6">
            <w:pPr>
              <w:spacing w:after="0" w:line="240" w:lineRule="auto"/>
              <w:rPr>
                <w:rFonts w:eastAsia="Calibri"/>
              </w:rPr>
            </w:pP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A82B07" w:rsidRDefault="00EB7DD4" w:rsidP="000E6AB6">
            <w:pPr>
              <w:widowControl w:val="0"/>
              <w:autoSpaceDE w:val="0"/>
              <w:autoSpaceDN w:val="0"/>
              <w:adjustRightInd w:val="0"/>
              <w:spacing w:after="0" w:line="240" w:lineRule="auto"/>
              <w:jc w:val="center"/>
              <w:rPr>
                <w:rFonts w:eastAsia="Calibri"/>
              </w:rPr>
            </w:pPr>
            <w:r w:rsidRPr="00A82B07">
              <w:rPr>
                <w:rFonts w:eastAsia="Calibri"/>
              </w:rPr>
              <w:t>Мазут (для электрических станций, осуществляющих раздельный учет и хранение мазута)</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6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r>
      <w:tr w:rsidR="000E6AB6" w:rsidRPr="000E6AB6" w:rsidTr="00D21FE5">
        <w:trPr>
          <w:trHeight w:val="1611"/>
        </w:trPr>
        <w:tc>
          <w:tcPr>
            <w:tcW w:w="1736" w:type="dxa"/>
            <w:vMerge/>
            <w:tcBorders>
              <w:top w:val="single" w:sz="4" w:space="0" w:color="auto"/>
              <w:left w:val="single" w:sz="4" w:space="0" w:color="auto"/>
              <w:bottom w:val="single" w:sz="4" w:space="0" w:color="auto"/>
              <w:right w:val="single" w:sz="4" w:space="0" w:color="auto"/>
            </w:tcBorders>
            <w:vAlign w:val="center"/>
            <w:hideMark/>
          </w:tcPr>
          <w:p w:rsidR="000E6AB6" w:rsidRPr="000E6AB6" w:rsidRDefault="000E6AB6" w:rsidP="000E6AB6">
            <w:pPr>
              <w:spacing w:after="0" w:line="240" w:lineRule="auto"/>
              <w:rPr>
                <w:rFonts w:eastAsia="Calibri"/>
              </w:rPr>
            </w:pPr>
          </w:p>
        </w:tc>
        <w:tc>
          <w:tcPr>
            <w:tcW w:w="23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A82B07" w:rsidRDefault="000E6AB6" w:rsidP="000E6AB6">
            <w:pPr>
              <w:widowControl w:val="0"/>
              <w:autoSpaceDE w:val="0"/>
              <w:autoSpaceDN w:val="0"/>
              <w:adjustRightInd w:val="0"/>
              <w:spacing w:after="0" w:line="240" w:lineRule="auto"/>
              <w:ind w:left="-102" w:firstLine="102"/>
              <w:jc w:val="center"/>
              <w:rPr>
                <w:rFonts w:eastAsia="Calibri"/>
              </w:rPr>
            </w:pPr>
            <w:r w:rsidRPr="00A82B07">
              <w:rPr>
                <w:rFonts w:eastAsia="Calibri"/>
              </w:rPr>
              <w:t>Уголь (для электрических станций, осуществляющих раздельный учет и хранение угля)</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4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jc w:val="center"/>
              <w:rPr>
                <w:rFonts w:eastAsia="Calibri"/>
              </w:rPr>
            </w:pPr>
            <w:r w:rsidRPr="000E6AB6">
              <w:rPr>
                <w:rFonts w:eastAsia="Calibri"/>
              </w:rPr>
              <w:t>-</w:t>
            </w:r>
          </w:p>
        </w:tc>
        <w:tc>
          <w:tcPr>
            <w:tcW w:w="16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0E6AB6" w:rsidRPr="000E6AB6" w:rsidRDefault="000E6AB6" w:rsidP="000E6AB6">
            <w:pPr>
              <w:widowControl w:val="0"/>
              <w:autoSpaceDE w:val="0"/>
              <w:autoSpaceDN w:val="0"/>
              <w:adjustRightInd w:val="0"/>
              <w:spacing w:after="0" w:line="240" w:lineRule="auto"/>
              <w:jc w:val="center"/>
              <w:rPr>
                <w:rFonts w:eastAsia="Calibri"/>
              </w:rPr>
            </w:pPr>
            <w:r w:rsidRPr="000E6AB6">
              <w:rPr>
                <w:rFonts w:eastAsia="Calibri"/>
              </w:rPr>
              <w:t>-</w:t>
            </w:r>
          </w:p>
        </w:tc>
      </w:tr>
    </w:tbl>
    <w:p w:rsidR="00EB7DD4" w:rsidRPr="000E6AB6" w:rsidRDefault="00EB7DD4" w:rsidP="000E6AB6">
      <w:pPr>
        <w:widowControl w:val="0"/>
        <w:autoSpaceDE w:val="0"/>
        <w:autoSpaceDN w:val="0"/>
        <w:adjustRightInd w:val="0"/>
        <w:spacing w:after="0" w:line="240" w:lineRule="auto"/>
        <w:ind w:right="112"/>
        <w:jc w:val="both"/>
        <w:rPr>
          <w:rFonts w:eastAsia="Calibri"/>
        </w:rPr>
      </w:pPr>
    </w:p>
    <w:p w:rsidR="00EB7DD4" w:rsidRDefault="00EB7DD4" w:rsidP="000E6AB6">
      <w:pPr>
        <w:numPr>
          <w:ilvl w:val="0"/>
          <w:numId w:val="1"/>
        </w:numPr>
        <w:spacing w:after="0" w:line="240" w:lineRule="auto"/>
        <w:jc w:val="both"/>
        <w:rPr>
          <w:b/>
        </w:rPr>
      </w:pPr>
      <w:r w:rsidRPr="000E6AB6">
        <w:rPr>
          <w:b/>
        </w:rPr>
        <w:t>Пункт 17</w:t>
      </w:r>
      <w:r w:rsidR="002C53D0">
        <w:rPr>
          <w:b/>
        </w:rPr>
        <w:t>(1)</w:t>
      </w:r>
      <w:r w:rsidRPr="000E6AB6">
        <w:rPr>
          <w:b/>
        </w:rPr>
        <w:t xml:space="preserve"> «а», «б» Постановления Правительства РФ от 21.01.2004 №</w:t>
      </w:r>
      <w:r w:rsidR="00225FB4">
        <w:rPr>
          <w:b/>
        </w:rPr>
        <w:t xml:space="preserve"> </w:t>
      </w:r>
      <w:r w:rsidR="00A82B07">
        <w:rPr>
          <w:b/>
        </w:rPr>
        <w:t>24</w:t>
      </w:r>
    </w:p>
    <w:p w:rsidR="00A82B07" w:rsidRPr="00A82B07" w:rsidRDefault="00A82B07" w:rsidP="00A82B07">
      <w:pPr>
        <w:pStyle w:val="a3"/>
        <w:spacing w:after="0" w:line="240" w:lineRule="auto"/>
        <w:rPr>
          <w:i/>
        </w:rPr>
      </w:pPr>
      <w:r w:rsidRPr="00A82B07">
        <w:rPr>
          <w:i/>
        </w:rPr>
        <w:t>(в редакции приказа Федеральной антимонопольной службы от 0</w:t>
      </w:r>
      <w:r>
        <w:rPr>
          <w:i/>
        </w:rPr>
        <w:t>8.10.2014 №631/14, приложение №6</w:t>
      </w:r>
      <w:r w:rsidRPr="00A82B07">
        <w:rPr>
          <w:i/>
        </w:rPr>
        <w:t>)</w:t>
      </w:r>
    </w:p>
    <w:p w:rsidR="00EB7DD4" w:rsidRPr="000E6AB6" w:rsidRDefault="00EB7DD4" w:rsidP="000E6AB6">
      <w:pPr>
        <w:widowControl w:val="0"/>
        <w:autoSpaceDE w:val="0"/>
        <w:autoSpaceDN w:val="0"/>
        <w:adjustRightInd w:val="0"/>
        <w:spacing w:after="0" w:line="240" w:lineRule="auto"/>
        <w:jc w:val="center"/>
        <w:rPr>
          <w:rFonts w:eastAsia="Calibri"/>
          <w:b/>
          <w:bCs/>
        </w:rPr>
      </w:pPr>
      <w:r w:rsidRPr="000E6AB6">
        <w:rPr>
          <w:rFonts w:eastAsia="Calibri"/>
          <w:b/>
          <w:bCs/>
        </w:rPr>
        <w:t>Раскрытие информации</w:t>
      </w:r>
    </w:p>
    <w:p w:rsidR="00EB7DD4" w:rsidRPr="000E6AB6" w:rsidRDefault="00EB7DD4" w:rsidP="00FB4C35">
      <w:pPr>
        <w:widowControl w:val="0"/>
        <w:autoSpaceDE w:val="0"/>
        <w:autoSpaceDN w:val="0"/>
        <w:adjustRightInd w:val="0"/>
        <w:spacing w:after="0" w:line="240" w:lineRule="auto"/>
        <w:jc w:val="center"/>
        <w:rPr>
          <w:rFonts w:eastAsia="Calibri"/>
          <w:b/>
          <w:bCs/>
        </w:rPr>
      </w:pPr>
      <w:r w:rsidRPr="000E6AB6">
        <w:rPr>
          <w:rFonts w:eastAsia="Calibri"/>
          <w:b/>
          <w:bCs/>
        </w:rPr>
        <w:t>производителями, являющимися субъектами розничных рынков</w:t>
      </w:r>
      <w:r w:rsidR="00FB4C35">
        <w:rPr>
          <w:rFonts w:eastAsia="Calibri"/>
          <w:b/>
          <w:bCs/>
        </w:rPr>
        <w:t xml:space="preserve"> </w:t>
      </w:r>
      <w:r w:rsidRPr="000E6AB6">
        <w:rPr>
          <w:rFonts w:eastAsia="Calibri"/>
          <w:b/>
          <w:bCs/>
        </w:rPr>
        <w:t>электрической энергии</w:t>
      </w:r>
    </w:p>
    <w:p w:rsidR="00EB7DD4" w:rsidRPr="000E6AB6" w:rsidRDefault="00EB7DD4" w:rsidP="000E6AB6">
      <w:pPr>
        <w:widowControl w:val="0"/>
        <w:autoSpaceDE w:val="0"/>
        <w:autoSpaceDN w:val="0"/>
        <w:adjustRightInd w:val="0"/>
        <w:spacing w:after="0" w:line="240" w:lineRule="auto"/>
        <w:jc w:val="both"/>
        <w:rPr>
          <w:rFonts w:eastAsia="Calibri"/>
        </w:rPr>
      </w:pPr>
    </w:p>
    <w:tbl>
      <w:tblPr>
        <w:tblW w:w="0" w:type="auto"/>
        <w:jc w:val="center"/>
        <w:tblLayout w:type="fixed"/>
        <w:tblCellMar>
          <w:top w:w="75" w:type="dxa"/>
          <w:left w:w="0" w:type="dxa"/>
          <w:bottom w:w="75" w:type="dxa"/>
          <w:right w:w="0" w:type="dxa"/>
        </w:tblCellMar>
        <w:tblLook w:val="04A0" w:firstRow="1" w:lastRow="0" w:firstColumn="1" w:lastColumn="0" w:noHBand="0" w:noVBand="1"/>
      </w:tblPr>
      <w:tblGrid>
        <w:gridCol w:w="4858"/>
        <w:gridCol w:w="4762"/>
      </w:tblGrid>
      <w:tr w:rsidR="00EB7DD4" w:rsidRPr="000E6AB6" w:rsidTr="004F5B82">
        <w:trPr>
          <w:jc w:val="center"/>
        </w:trPr>
        <w:tc>
          <w:tcPr>
            <w:tcW w:w="4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2C53D0">
              <w:rPr>
                <w:rFonts w:eastAsia="Calibri"/>
              </w:rPr>
              <w:t>Объем продажи электрической энергии гарантирующему поставщику</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Величина мощности, соответствующая продаже электрической энергии гарантирующему поставщику</w:t>
            </w:r>
          </w:p>
        </w:tc>
      </w:tr>
      <w:tr w:rsidR="00EB7DD4" w:rsidRPr="000E6AB6" w:rsidTr="004F5B82">
        <w:trPr>
          <w:jc w:val="center"/>
        </w:trPr>
        <w:tc>
          <w:tcPr>
            <w:tcW w:w="4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1</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2</w:t>
            </w:r>
          </w:p>
        </w:tc>
      </w:tr>
      <w:tr w:rsidR="00EB7DD4" w:rsidRPr="000E6AB6" w:rsidTr="004F5B82">
        <w:trPr>
          <w:jc w:val="center"/>
        </w:trPr>
        <w:tc>
          <w:tcPr>
            <w:tcW w:w="4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lastRenderedPageBreak/>
              <w:t>-</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w:t>
            </w:r>
          </w:p>
        </w:tc>
      </w:tr>
    </w:tbl>
    <w:p w:rsidR="00EB7DD4" w:rsidRPr="004F5B82" w:rsidRDefault="004F5B82" w:rsidP="004F5B82">
      <w:pPr>
        <w:widowControl w:val="0"/>
        <w:autoSpaceDE w:val="0"/>
        <w:autoSpaceDN w:val="0"/>
        <w:adjustRightInd w:val="0"/>
        <w:spacing w:after="0" w:line="240" w:lineRule="auto"/>
        <w:jc w:val="both"/>
        <w:rPr>
          <w:rFonts w:eastAsia="Calibri"/>
        </w:rPr>
      </w:pPr>
      <w:r w:rsidRPr="004F5B82">
        <w:rPr>
          <w:rFonts w:eastAsia="Calibri"/>
        </w:rPr>
        <w:t>Информация предоставляется – по запросу ФАС</w:t>
      </w:r>
    </w:p>
    <w:p w:rsidR="004F5B82" w:rsidRPr="000E6AB6" w:rsidRDefault="004F5B82" w:rsidP="000E6AB6">
      <w:pPr>
        <w:spacing w:after="0" w:line="240" w:lineRule="auto"/>
        <w:rPr>
          <w:rFonts w:eastAsia="Times New Roman"/>
          <w:b/>
          <w:lang w:eastAsia="ru-RU"/>
        </w:rPr>
      </w:pPr>
    </w:p>
    <w:p w:rsidR="00C41656" w:rsidRPr="00C360EC" w:rsidRDefault="00C41656" w:rsidP="000E6AB6">
      <w:pPr>
        <w:widowControl w:val="0"/>
        <w:autoSpaceDE w:val="0"/>
        <w:autoSpaceDN w:val="0"/>
        <w:adjustRightInd w:val="0"/>
        <w:spacing w:after="0" w:line="240" w:lineRule="auto"/>
        <w:jc w:val="center"/>
        <w:rPr>
          <w:rFonts w:eastAsia="Calibri"/>
          <w:b/>
          <w:bCs/>
          <w:color w:val="000099"/>
          <w:sz w:val="24"/>
          <w:u w:val="single"/>
        </w:rPr>
      </w:pPr>
      <w:r w:rsidRPr="00C360EC">
        <w:rPr>
          <w:rFonts w:eastAsia="Calibri"/>
          <w:b/>
          <w:bCs/>
          <w:color w:val="000099"/>
          <w:sz w:val="24"/>
          <w:u w:val="single"/>
        </w:rPr>
        <w:t>Раскрытие информации</w:t>
      </w:r>
    </w:p>
    <w:p w:rsidR="00C41656" w:rsidRPr="00C360EC" w:rsidRDefault="00C41656" w:rsidP="000E6AB6">
      <w:pPr>
        <w:widowControl w:val="0"/>
        <w:autoSpaceDE w:val="0"/>
        <w:autoSpaceDN w:val="0"/>
        <w:adjustRightInd w:val="0"/>
        <w:spacing w:after="0" w:line="240" w:lineRule="auto"/>
        <w:jc w:val="center"/>
        <w:rPr>
          <w:rFonts w:eastAsia="Calibri"/>
          <w:b/>
          <w:bCs/>
          <w:color w:val="000099"/>
          <w:sz w:val="24"/>
          <w:u w:val="single"/>
        </w:rPr>
      </w:pPr>
      <w:r w:rsidRPr="00C360EC">
        <w:rPr>
          <w:rFonts w:eastAsia="Calibri"/>
          <w:b/>
          <w:bCs/>
          <w:color w:val="000099"/>
          <w:sz w:val="24"/>
          <w:u w:val="single"/>
        </w:rPr>
        <w:t>энергосбытовыми организациями</w:t>
      </w:r>
    </w:p>
    <w:p w:rsidR="00EB7DD4" w:rsidRPr="000E6AB6" w:rsidRDefault="00EB7DD4" w:rsidP="000E6AB6">
      <w:pPr>
        <w:spacing w:after="0" w:line="240" w:lineRule="auto"/>
        <w:jc w:val="center"/>
        <w:rPr>
          <w:rFonts w:eastAsia="Calibri"/>
          <w:b/>
          <w:bCs/>
        </w:rPr>
      </w:pPr>
    </w:p>
    <w:p w:rsidR="00C41656" w:rsidRPr="000E6AB6" w:rsidRDefault="00C41656" w:rsidP="000E6AB6">
      <w:pPr>
        <w:spacing w:after="0" w:line="240" w:lineRule="auto"/>
        <w:jc w:val="center"/>
        <w:rPr>
          <w:b/>
        </w:rPr>
      </w:pPr>
    </w:p>
    <w:p w:rsidR="00EB7DD4" w:rsidRPr="000E6AB6" w:rsidRDefault="00EB7DD4" w:rsidP="000E6AB6">
      <w:pPr>
        <w:numPr>
          <w:ilvl w:val="0"/>
          <w:numId w:val="1"/>
        </w:numPr>
        <w:spacing w:after="0" w:line="240" w:lineRule="auto"/>
        <w:rPr>
          <w:b/>
        </w:rPr>
      </w:pPr>
      <w:r w:rsidRPr="000E6AB6">
        <w:rPr>
          <w:b/>
        </w:rPr>
        <w:t xml:space="preserve">Пункт 20 «а» Постановления Правительства РФ от 21.01.2004 №24 </w:t>
      </w:r>
    </w:p>
    <w:p w:rsidR="00EB7DD4" w:rsidRDefault="00EB7DD4" w:rsidP="002C53D0">
      <w:pPr>
        <w:spacing w:after="0" w:line="240" w:lineRule="auto"/>
        <w:jc w:val="center"/>
        <w:rPr>
          <w:b/>
        </w:rPr>
      </w:pPr>
      <w:r w:rsidRPr="000E6AB6">
        <w:rPr>
          <w:b/>
        </w:rPr>
        <w:t>Цена на электрическую энергию, дифференцированную в зависимости от условий, определенных законод</w:t>
      </w:r>
      <w:r w:rsidR="002C53D0">
        <w:rPr>
          <w:b/>
        </w:rPr>
        <w:t>ательством Российской Федерации</w:t>
      </w:r>
    </w:p>
    <w:p w:rsidR="009524BC" w:rsidRDefault="009524BC" w:rsidP="004F5B82">
      <w:pPr>
        <w:spacing w:after="0" w:line="240" w:lineRule="auto"/>
        <w:jc w:val="center"/>
        <w:rPr>
          <w:b/>
        </w:rPr>
      </w:pPr>
    </w:p>
    <w:p w:rsidR="009524BC" w:rsidRPr="000E6AB6" w:rsidRDefault="009524BC" w:rsidP="009524BC">
      <w:pPr>
        <w:autoSpaceDE w:val="0"/>
        <w:autoSpaceDN w:val="0"/>
        <w:adjustRightInd w:val="0"/>
        <w:spacing w:after="0" w:line="240" w:lineRule="auto"/>
        <w:rPr>
          <w:rFonts w:cs="Times New Roman"/>
        </w:rPr>
      </w:pPr>
      <w:r>
        <w:rPr>
          <w:rFonts w:cs="Times New Roman"/>
        </w:rPr>
        <w:t xml:space="preserve">- </w:t>
      </w:r>
      <w:r w:rsidRPr="000E6AB6">
        <w:rPr>
          <w:rFonts w:cs="Times New Roman"/>
        </w:rPr>
        <w:t xml:space="preserve">Электрическая энергия (мощность) в соответствии с п. 5 постановления </w:t>
      </w:r>
      <w:r w:rsidRPr="000E6AB6">
        <w:rPr>
          <w:color w:val="000000"/>
        </w:rPr>
        <w:t>Правительства РФ от 04.05.2012г. № 442 (</w:t>
      </w:r>
      <w:r w:rsidRPr="000E6AB6">
        <w:rPr>
          <w:rFonts w:cs="Times New Roman,Bold"/>
          <w:bCs/>
        </w:rPr>
        <w:t xml:space="preserve">за исключением продажи электрической энергии (мощности) населению и приравненным к нему категориям потребителей) </w:t>
      </w:r>
      <w:r w:rsidRPr="007C63E4">
        <w:rPr>
          <w:rFonts w:cs="Times New Roman,Bold"/>
          <w:bCs/>
          <w:u w:val="single"/>
        </w:rPr>
        <w:t>продается</w:t>
      </w:r>
      <w:r w:rsidRPr="007C63E4">
        <w:rPr>
          <w:rFonts w:cs="Times New Roman"/>
          <w:u w:val="single"/>
        </w:rPr>
        <w:t xml:space="preserve"> </w:t>
      </w:r>
      <w:r w:rsidRPr="007C63E4">
        <w:rPr>
          <w:rFonts w:cs="Times New Roman,Bold"/>
          <w:bCs/>
          <w:u w:val="single"/>
        </w:rPr>
        <w:t>п</w:t>
      </w:r>
      <w:r w:rsidR="002C53D0" w:rsidRPr="007C63E4">
        <w:rPr>
          <w:rFonts w:cs="Times New Roman,Bold"/>
          <w:bCs/>
          <w:u w:val="single"/>
        </w:rPr>
        <w:t>о свободной нерегулируемой цене</w:t>
      </w:r>
    </w:p>
    <w:p w:rsidR="009524BC" w:rsidRPr="000E6AB6" w:rsidRDefault="009524BC" w:rsidP="009524BC">
      <w:pPr>
        <w:autoSpaceDE w:val="0"/>
        <w:autoSpaceDN w:val="0"/>
        <w:adjustRightInd w:val="0"/>
        <w:spacing w:after="0" w:line="240" w:lineRule="auto"/>
        <w:rPr>
          <w:rFonts w:cs="Times New Roman"/>
        </w:rPr>
      </w:pPr>
      <w:r>
        <w:rPr>
          <w:rFonts w:cs="Times New Roman"/>
        </w:rPr>
        <w:t>-</w:t>
      </w:r>
      <w:r w:rsidRPr="000E6AB6">
        <w:rPr>
          <w:rFonts w:cs="Times New Roman"/>
        </w:rPr>
        <w:t xml:space="preserve"> Цена закупки электрической энергии</w:t>
      </w:r>
      <w:r w:rsidR="007C63E4">
        <w:rPr>
          <w:rFonts w:cs="Times New Roman"/>
        </w:rPr>
        <w:t xml:space="preserve"> </w:t>
      </w:r>
      <w:r w:rsidR="00C248F3">
        <w:rPr>
          <w:rFonts w:cs="Times New Roman"/>
        </w:rPr>
        <w:t>–</w:t>
      </w:r>
      <w:r w:rsidRPr="000E6AB6">
        <w:rPr>
          <w:rFonts w:cs="Times New Roman"/>
        </w:rPr>
        <w:t xml:space="preserve"> </w:t>
      </w:r>
      <w:r w:rsidR="00C248F3">
        <w:rPr>
          <w:rFonts w:cs="Times New Roman"/>
        </w:rPr>
        <w:t>покупка электрической энергии в целях продажи не осуществлялась</w:t>
      </w:r>
      <w:r w:rsidR="007C63E4">
        <w:rPr>
          <w:rFonts w:cs="Times New Roman"/>
        </w:rPr>
        <w:t>;</w:t>
      </w:r>
    </w:p>
    <w:p w:rsidR="009524BC" w:rsidRPr="000E6AB6" w:rsidRDefault="009524BC" w:rsidP="009524BC">
      <w:pPr>
        <w:autoSpaceDE w:val="0"/>
        <w:autoSpaceDN w:val="0"/>
        <w:adjustRightInd w:val="0"/>
        <w:spacing w:after="0" w:line="240" w:lineRule="auto"/>
        <w:rPr>
          <w:rFonts w:cs="Times New Roman"/>
        </w:rPr>
      </w:pPr>
      <w:r>
        <w:rPr>
          <w:rFonts w:cs="Times New Roman"/>
        </w:rPr>
        <w:t>-</w:t>
      </w:r>
      <w:r w:rsidRPr="000E6AB6">
        <w:rPr>
          <w:rFonts w:cs="Times New Roman"/>
        </w:rPr>
        <w:t xml:space="preserve"> Сто</w:t>
      </w:r>
      <w:r w:rsidR="002C53D0">
        <w:rPr>
          <w:rFonts w:cs="Times New Roman"/>
        </w:rPr>
        <w:t>имость услуг по ее передач</w:t>
      </w:r>
      <w:r w:rsidR="00C74596">
        <w:rPr>
          <w:rFonts w:cs="Times New Roman"/>
        </w:rPr>
        <w:t>е</w:t>
      </w:r>
      <w:r w:rsidR="007C63E4">
        <w:rPr>
          <w:rFonts w:cs="Times New Roman"/>
        </w:rPr>
        <w:t xml:space="preserve"> </w:t>
      </w:r>
      <w:r w:rsidR="00C248F3">
        <w:rPr>
          <w:rFonts w:cs="Times New Roman"/>
        </w:rPr>
        <w:t>–</w:t>
      </w:r>
      <w:r w:rsidR="002C53D0">
        <w:rPr>
          <w:rFonts w:cs="Times New Roman"/>
        </w:rPr>
        <w:t xml:space="preserve"> </w:t>
      </w:r>
      <w:r w:rsidR="00C248F3">
        <w:rPr>
          <w:rFonts w:cs="Times New Roman"/>
        </w:rPr>
        <w:t>стоимость услуг по передаче в цену на электрическую энергию не включена;</w:t>
      </w:r>
    </w:p>
    <w:p w:rsidR="009524BC" w:rsidRPr="000E6AB6" w:rsidRDefault="009524BC" w:rsidP="009524BC">
      <w:pPr>
        <w:spacing w:after="0" w:line="240" w:lineRule="auto"/>
        <w:rPr>
          <w:b/>
        </w:rPr>
      </w:pPr>
      <w:r>
        <w:rPr>
          <w:rFonts w:cs="Times New Roman"/>
        </w:rPr>
        <w:t>-</w:t>
      </w:r>
      <w:r w:rsidR="002C53D0">
        <w:rPr>
          <w:rFonts w:cs="Times New Roman"/>
        </w:rPr>
        <w:t xml:space="preserve"> Стоимость иных услуг</w:t>
      </w:r>
      <w:r w:rsidR="007C63E4">
        <w:rPr>
          <w:rFonts w:cs="Times New Roman"/>
        </w:rPr>
        <w:t xml:space="preserve"> </w:t>
      </w:r>
      <w:r w:rsidR="00C248F3">
        <w:rPr>
          <w:rFonts w:cs="Times New Roman"/>
        </w:rPr>
        <w:t>–</w:t>
      </w:r>
      <w:r w:rsidR="002C53D0">
        <w:rPr>
          <w:rFonts w:cs="Times New Roman"/>
        </w:rPr>
        <w:t xml:space="preserve"> </w:t>
      </w:r>
      <w:r w:rsidR="00C248F3">
        <w:rPr>
          <w:rFonts w:cs="Times New Roman"/>
        </w:rPr>
        <w:t>иные услуги в цену на электрическую энергию не включены.</w:t>
      </w:r>
    </w:p>
    <w:p w:rsidR="00EB7DD4" w:rsidRPr="000E6AB6" w:rsidRDefault="00EB7DD4" w:rsidP="000E6AB6">
      <w:pPr>
        <w:spacing w:after="0" w:line="240" w:lineRule="auto"/>
        <w:rPr>
          <w:b/>
        </w:rPr>
      </w:pPr>
    </w:p>
    <w:p w:rsidR="00EB7DD4" w:rsidRDefault="00EB7DD4" w:rsidP="000E6AB6">
      <w:pPr>
        <w:numPr>
          <w:ilvl w:val="0"/>
          <w:numId w:val="1"/>
        </w:numPr>
        <w:spacing w:after="0" w:line="240" w:lineRule="auto"/>
        <w:jc w:val="both"/>
        <w:rPr>
          <w:b/>
        </w:rPr>
      </w:pPr>
      <w:r w:rsidRPr="000E6AB6">
        <w:rPr>
          <w:b/>
        </w:rPr>
        <w:t>Пункт 20 «б» Постановления Пра</w:t>
      </w:r>
      <w:r w:rsidR="00A82B07">
        <w:rPr>
          <w:b/>
        </w:rPr>
        <w:t>вительства РФ от 21.01.2004 №24</w:t>
      </w:r>
    </w:p>
    <w:p w:rsidR="00A82B07" w:rsidRPr="00A82B07" w:rsidRDefault="00A82B07" w:rsidP="00A82B07">
      <w:pPr>
        <w:pStyle w:val="a3"/>
        <w:spacing w:after="0" w:line="240" w:lineRule="auto"/>
        <w:rPr>
          <w:i/>
        </w:rPr>
      </w:pPr>
      <w:r w:rsidRPr="00A82B07">
        <w:rPr>
          <w:i/>
        </w:rPr>
        <w:t>(в редакции приказа Федеральной антимонопольной службы от 0</w:t>
      </w:r>
      <w:r>
        <w:rPr>
          <w:i/>
        </w:rPr>
        <w:t>8.10.2014 №631/14, приложение №16</w:t>
      </w:r>
      <w:r w:rsidRPr="00A82B07">
        <w:rPr>
          <w:i/>
        </w:rPr>
        <w:t>)</w:t>
      </w:r>
    </w:p>
    <w:p w:rsidR="00C41656" w:rsidRPr="000E6AB6" w:rsidRDefault="00C41656" w:rsidP="000E6AB6">
      <w:pPr>
        <w:widowControl w:val="0"/>
        <w:autoSpaceDE w:val="0"/>
        <w:autoSpaceDN w:val="0"/>
        <w:adjustRightInd w:val="0"/>
        <w:spacing w:after="0" w:line="240" w:lineRule="auto"/>
        <w:jc w:val="center"/>
        <w:rPr>
          <w:rFonts w:eastAsia="Calibri"/>
          <w:b/>
          <w:bCs/>
        </w:rPr>
      </w:pPr>
      <w:r w:rsidRPr="000E6AB6">
        <w:rPr>
          <w:rFonts w:eastAsia="Calibri"/>
          <w:b/>
          <w:bCs/>
        </w:rPr>
        <w:t>Об основных условиях договора купли-продажи электрической энергии</w:t>
      </w:r>
    </w:p>
    <w:p w:rsidR="00EB7DD4" w:rsidRPr="000E6AB6" w:rsidRDefault="00EB7DD4" w:rsidP="000E6AB6">
      <w:pPr>
        <w:widowControl w:val="0"/>
        <w:autoSpaceDE w:val="0"/>
        <w:autoSpaceDN w:val="0"/>
        <w:adjustRightInd w:val="0"/>
        <w:spacing w:after="0" w:line="240" w:lineRule="auto"/>
        <w:jc w:val="center"/>
        <w:rPr>
          <w:rFonts w:eastAsia="Calibri"/>
          <w:b/>
          <w:bCs/>
        </w:rPr>
      </w:pPr>
    </w:p>
    <w:tbl>
      <w:tblPr>
        <w:tblW w:w="9645" w:type="dxa"/>
        <w:tblInd w:w="102" w:type="dxa"/>
        <w:tblLayout w:type="fixed"/>
        <w:tblCellMar>
          <w:top w:w="75" w:type="dxa"/>
          <w:left w:w="0" w:type="dxa"/>
          <w:bottom w:w="75" w:type="dxa"/>
          <w:right w:w="0" w:type="dxa"/>
        </w:tblCellMar>
        <w:tblLook w:val="04A0" w:firstRow="1" w:lastRow="0" w:firstColumn="1" w:lastColumn="0" w:noHBand="0" w:noVBand="1"/>
      </w:tblPr>
      <w:tblGrid>
        <w:gridCol w:w="738"/>
        <w:gridCol w:w="2383"/>
        <w:gridCol w:w="6524"/>
      </w:tblGrid>
      <w:tr w:rsidR="00EB7DD4" w:rsidRPr="000E6AB6" w:rsidTr="00EB7DD4">
        <w:trPr>
          <w:tblHeader/>
        </w:trPr>
        <w:tc>
          <w:tcPr>
            <w:tcW w:w="96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0E6AB6" w:rsidRDefault="00EB7DD4" w:rsidP="000E6AB6">
            <w:pPr>
              <w:widowControl w:val="0"/>
              <w:autoSpaceDE w:val="0"/>
              <w:autoSpaceDN w:val="0"/>
              <w:adjustRightInd w:val="0"/>
              <w:spacing w:after="0" w:line="240" w:lineRule="auto"/>
              <w:jc w:val="center"/>
              <w:rPr>
                <w:rFonts w:eastAsia="Calibri"/>
              </w:rPr>
            </w:pPr>
            <w:r w:rsidRPr="000E6AB6">
              <w:rPr>
                <w:rFonts w:eastAsia="Calibri"/>
              </w:rPr>
              <w:t>Основные условия договора купли-продажи электрической энергии</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1</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Срок действия договора</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E74F81" w:rsidRDefault="00EB7DD4" w:rsidP="000E6AB6">
            <w:pPr>
              <w:widowControl w:val="0"/>
              <w:autoSpaceDE w:val="0"/>
              <w:autoSpaceDN w:val="0"/>
              <w:adjustRightInd w:val="0"/>
              <w:spacing w:after="0" w:line="240" w:lineRule="auto"/>
              <w:rPr>
                <w:rFonts w:eastAsia="Calibri"/>
              </w:rPr>
            </w:pPr>
            <w:r w:rsidRPr="00E74F81">
              <w:rPr>
                <w:rFonts w:eastAsia="Calibri"/>
              </w:rPr>
              <w:t>С 01 января по 31 декабря.</w:t>
            </w:r>
          </w:p>
          <w:p w:rsidR="00EB7DD4" w:rsidRPr="00E74F81" w:rsidRDefault="00EB7DD4" w:rsidP="000E6AB6">
            <w:pPr>
              <w:widowControl w:val="0"/>
              <w:autoSpaceDE w:val="0"/>
              <w:autoSpaceDN w:val="0"/>
              <w:adjustRightInd w:val="0"/>
              <w:spacing w:after="0" w:line="240" w:lineRule="auto"/>
              <w:rPr>
                <w:rFonts w:eastAsia="Calibri"/>
              </w:rPr>
            </w:pPr>
            <w:r w:rsidRPr="00E74F81">
              <w:rPr>
                <w:rFonts w:eastAsia="Calibri"/>
              </w:rPr>
              <w:t>Договор считается продленным на следующий календарный год (но не более чем на три года подряд) и на тех же условиях, если за один месяц до окончания срока его действия ни одна из Сторон не заявит о его прекращении, изменении или о заключении нового Договора.</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2</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2C53D0">
            <w:pPr>
              <w:widowControl w:val="0"/>
              <w:autoSpaceDE w:val="0"/>
              <w:autoSpaceDN w:val="0"/>
              <w:adjustRightInd w:val="0"/>
              <w:spacing w:after="0" w:line="240" w:lineRule="auto"/>
              <w:rPr>
                <w:rFonts w:eastAsia="Calibri"/>
              </w:rPr>
            </w:pPr>
            <w:r w:rsidRPr="000E6AB6">
              <w:rPr>
                <w:rFonts w:eastAsia="Calibri"/>
              </w:rPr>
              <w:t>Вид цены на электрическую энергию (переменная)</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E74F81" w:rsidRDefault="002E4B66" w:rsidP="000E6AB6">
            <w:pPr>
              <w:widowControl w:val="0"/>
              <w:autoSpaceDE w:val="0"/>
              <w:autoSpaceDN w:val="0"/>
              <w:adjustRightInd w:val="0"/>
              <w:spacing w:after="0" w:line="240" w:lineRule="auto"/>
              <w:rPr>
                <w:rFonts w:eastAsia="Calibri"/>
              </w:rPr>
            </w:pPr>
            <w:r w:rsidRPr="00E74F81">
              <w:rPr>
                <w:rFonts w:eastAsia="Calibri"/>
              </w:rPr>
              <w:t xml:space="preserve">Для гарантирующего поставщика – </w:t>
            </w:r>
            <w:r w:rsidR="007C4ABD" w:rsidRPr="00E74F81">
              <w:rPr>
                <w:rFonts w:eastAsia="Calibri"/>
              </w:rPr>
              <w:t>договорная.</w:t>
            </w:r>
          </w:p>
          <w:p w:rsidR="002E4B66" w:rsidRPr="00E74F81" w:rsidRDefault="002E4B66" w:rsidP="000E6AB6">
            <w:pPr>
              <w:widowControl w:val="0"/>
              <w:autoSpaceDE w:val="0"/>
              <w:autoSpaceDN w:val="0"/>
              <w:adjustRightInd w:val="0"/>
              <w:spacing w:after="0" w:line="240" w:lineRule="auto"/>
              <w:rPr>
                <w:rFonts w:eastAsia="Calibri"/>
                <w:color w:val="FF0000"/>
              </w:rPr>
            </w:pPr>
          </w:p>
          <w:p w:rsidR="002E4B66" w:rsidRPr="00E74F81" w:rsidRDefault="002E4B66" w:rsidP="000E6AB6">
            <w:pPr>
              <w:widowControl w:val="0"/>
              <w:autoSpaceDE w:val="0"/>
              <w:autoSpaceDN w:val="0"/>
              <w:adjustRightInd w:val="0"/>
              <w:spacing w:after="0" w:line="240" w:lineRule="auto"/>
              <w:rPr>
                <w:rFonts w:eastAsia="Calibri"/>
              </w:rPr>
            </w:pPr>
            <w:r w:rsidRPr="00E74F81">
              <w:rPr>
                <w:rFonts w:eastAsia="Calibri"/>
              </w:rPr>
              <w:t>Для прочих потребителей – договорная.</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3</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6265CA" w:rsidRDefault="00EB7DD4" w:rsidP="000E6AB6">
            <w:pPr>
              <w:widowControl w:val="0"/>
              <w:autoSpaceDE w:val="0"/>
              <w:autoSpaceDN w:val="0"/>
              <w:adjustRightInd w:val="0"/>
              <w:spacing w:after="0" w:line="240" w:lineRule="auto"/>
              <w:rPr>
                <w:rFonts w:eastAsia="Calibri"/>
                <w:color w:val="FF0000"/>
              </w:rPr>
            </w:pPr>
            <w:r w:rsidRPr="008844FE">
              <w:rPr>
                <w:rFonts w:eastAsia="Calibri"/>
              </w:rPr>
              <w:t>Форма оплаты</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E74F81" w:rsidRDefault="007C4ABD" w:rsidP="00CA50D1">
            <w:pPr>
              <w:widowControl w:val="0"/>
              <w:tabs>
                <w:tab w:val="left" w:pos="465"/>
              </w:tabs>
              <w:autoSpaceDE w:val="0"/>
              <w:autoSpaceDN w:val="0"/>
              <w:adjustRightInd w:val="0"/>
              <w:spacing w:after="0" w:line="240" w:lineRule="auto"/>
              <w:ind w:left="97"/>
              <w:contextualSpacing/>
              <w:jc w:val="both"/>
              <w:rPr>
                <w:rFonts w:eastAsia="Calibri"/>
                <w:color w:val="FF0000"/>
              </w:rPr>
            </w:pPr>
            <w:r w:rsidRPr="00E74F81">
              <w:rPr>
                <w:rFonts w:eastAsia="Calibri"/>
              </w:rPr>
              <w:t>100</w:t>
            </w:r>
            <w:r w:rsidR="00EB7DD4" w:rsidRPr="00E74F81">
              <w:rPr>
                <w:rFonts w:eastAsia="Calibri"/>
              </w:rPr>
              <w:t xml:space="preserve"> (</w:t>
            </w:r>
            <w:r w:rsidRPr="00E74F81">
              <w:rPr>
                <w:rFonts w:eastAsia="Calibri"/>
              </w:rPr>
              <w:t>сто</w:t>
            </w:r>
            <w:r w:rsidR="00EB7DD4" w:rsidRPr="00E74F81">
              <w:rPr>
                <w:rFonts w:eastAsia="Calibri"/>
              </w:rPr>
              <w:t>) процентов стоимости электрической энергии</w:t>
            </w:r>
            <w:r w:rsidRPr="00E74F81">
              <w:rPr>
                <w:rFonts w:eastAsia="Calibri"/>
              </w:rPr>
              <w:t xml:space="preserve"> фактически реализованного объема</w:t>
            </w:r>
            <w:r w:rsidR="00EB7DD4" w:rsidRPr="00E74F81">
              <w:rPr>
                <w:rFonts w:eastAsia="Calibri"/>
              </w:rPr>
              <w:t xml:space="preserve"> вносится до </w:t>
            </w:r>
            <w:r w:rsidRPr="00E74F81">
              <w:rPr>
                <w:rFonts w:eastAsia="Calibri"/>
              </w:rPr>
              <w:t>20</w:t>
            </w:r>
            <w:r w:rsidR="00EB7DD4" w:rsidRPr="00E74F81">
              <w:rPr>
                <w:rFonts w:eastAsia="Calibri"/>
              </w:rPr>
              <w:t>-го числа месяца</w:t>
            </w:r>
            <w:r w:rsidRPr="00E74F81">
              <w:rPr>
                <w:rFonts w:eastAsia="Calibri"/>
              </w:rPr>
              <w:t>, следующего за расчетным,</w:t>
            </w:r>
            <w:r w:rsidR="00EB7DD4" w:rsidRPr="00E74F81">
              <w:rPr>
                <w:rFonts w:eastAsia="Calibri"/>
              </w:rPr>
              <w:t xml:space="preserve"> на расчетный счет энергоснабжающей организации.</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4</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Форма обеспечения исполнения обязательств сторон по договору</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E74F81" w:rsidRDefault="00EB7DD4" w:rsidP="000E6AB6">
            <w:pPr>
              <w:widowControl w:val="0"/>
              <w:autoSpaceDE w:val="0"/>
              <w:autoSpaceDN w:val="0"/>
              <w:adjustRightInd w:val="0"/>
              <w:spacing w:after="0" w:line="240" w:lineRule="auto"/>
              <w:rPr>
                <w:rFonts w:eastAsia="Calibri"/>
              </w:rPr>
            </w:pPr>
            <w:r w:rsidRPr="00E74F81">
              <w:rPr>
                <w:rFonts w:eastAsia="Calibri"/>
              </w:rPr>
              <w:t>Денежные средства</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5</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7E5FD0" w:rsidRDefault="00EB7DD4" w:rsidP="000E6AB6">
            <w:pPr>
              <w:widowControl w:val="0"/>
              <w:autoSpaceDE w:val="0"/>
              <w:autoSpaceDN w:val="0"/>
              <w:adjustRightInd w:val="0"/>
              <w:spacing w:after="0" w:line="240" w:lineRule="auto"/>
              <w:jc w:val="both"/>
              <w:rPr>
                <w:rFonts w:eastAsia="Calibri"/>
              </w:rPr>
            </w:pPr>
            <w:r w:rsidRPr="007E5FD0">
              <w:rPr>
                <w:rFonts w:eastAsia="Calibri"/>
              </w:rPr>
              <w:t>Зона обслуживания</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E74F81" w:rsidRDefault="00181DEC" w:rsidP="000E6AB6">
            <w:pPr>
              <w:widowControl w:val="0"/>
              <w:autoSpaceDE w:val="0"/>
              <w:autoSpaceDN w:val="0"/>
              <w:adjustRightInd w:val="0"/>
              <w:spacing w:after="0" w:line="240" w:lineRule="auto"/>
              <w:rPr>
                <w:rFonts w:eastAsia="Calibri"/>
              </w:rPr>
            </w:pPr>
            <w:r w:rsidRPr="00E74F81">
              <w:rPr>
                <w:rFonts w:eastAsia="Calibri"/>
              </w:rPr>
              <w:t>г</w:t>
            </w:r>
            <w:r w:rsidR="002E4B66" w:rsidRPr="00E74F81">
              <w:rPr>
                <w:rFonts w:eastAsia="Calibri"/>
              </w:rPr>
              <w:t>. Омск</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6</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Условия расторжения договора</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E74F81" w:rsidRDefault="00EB7DD4" w:rsidP="000E6AB6">
            <w:pPr>
              <w:widowControl w:val="0"/>
              <w:numPr>
                <w:ilvl w:val="0"/>
                <w:numId w:val="4"/>
              </w:numPr>
              <w:tabs>
                <w:tab w:val="left" w:pos="465"/>
              </w:tabs>
              <w:autoSpaceDE w:val="0"/>
              <w:autoSpaceDN w:val="0"/>
              <w:adjustRightInd w:val="0"/>
              <w:spacing w:after="0" w:line="240" w:lineRule="auto"/>
              <w:ind w:left="0" w:firstLine="182"/>
              <w:contextualSpacing/>
              <w:jc w:val="both"/>
              <w:rPr>
                <w:rFonts w:eastAsia="Calibri"/>
              </w:rPr>
            </w:pPr>
            <w:r w:rsidRPr="00E74F81">
              <w:rPr>
                <w:rFonts w:eastAsia="Calibri"/>
              </w:rPr>
              <w:t>По соглашению Сторон, либо по основаниям, предусмотренным действующим законодательством.</w:t>
            </w:r>
          </w:p>
          <w:p w:rsidR="00EB7DD4" w:rsidRPr="00E74F81" w:rsidRDefault="00A44996" w:rsidP="000E6AB6">
            <w:pPr>
              <w:widowControl w:val="0"/>
              <w:numPr>
                <w:ilvl w:val="0"/>
                <w:numId w:val="4"/>
              </w:numPr>
              <w:tabs>
                <w:tab w:val="left" w:pos="465"/>
              </w:tabs>
              <w:autoSpaceDE w:val="0"/>
              <w:autoSpaceDN w:val="0"/>
              <w:adjustRightInd w:val="0"/>
              <w:spacing w:after="0" w:line="240" w:lineRule="auto"/>
              <w:ind w:left="0" w:firstLine="182"/>
              <w:contextualSpacing/>
              <w:jc w:val="both"/>
              <w:rPr>
                <w:rFonts w:eastAsia="Calibri"/>
                <w:color w:val="FF0000"/>
              </w:rPr>
            </w:pPr>
            <w:r w:rsidRPr="00E74F81">
              <w:rPr>
                <w:rFonts w:eastAsia="Calibri"/>
              </w:rPr>
              <w:t xml:space="preserve">Истечение срока действия договора или его досрочное </w:t>
            </w:r>
            <w:r w:rsidRPr="00E74F81">
              <w:rPr>
                <w:rFonts w:eastAsia="Calibri"/>
              </w:rPr>
              <w:lastRenderedPageBreak/>
              <w:t>прекращение не затрагивает и не прекращает обязательств сторон, не исполненных к моменту прекращения действия договора.</w:t>
            </w:r>
          </w:p>
        </w:tc>
      </w:tr>
      <w:tr w:rsidR="00EB7DD4" w:rsidRPr="000E6AB6" w:rsidTr="00EB7DD4">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lastRenderedPageBreak/>
              <w:t>7</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Ответственность сторон</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EB7DD4" w:rsidRPr="00E74F81" w:rsidRDefault="00EB7DD4" w:rsidP="000E6AB6">
            <w:pPr>
              <w:widowControl w:val="0"/>
              <w:numPr>
                <w:ilvl w:val="0"/>
                <w:numId w:val="5"/>
              </w:numPr>
              <w:tabs>
                <w:tab w:val="left" w:pos="465"/>
              </w:tabs>
              <w:autoSpaceDE w:val="0"/>
              <w:autoSpaceDN w:val="0"/>
              <w:adjustRightInd w:val="0"/>
              <w:spacing w:after="0" w:line="240" w:lineRule="auto"/>
              <w:ind w:left="40" w:firstLine="142"/>
              <w:contextualSpacing/>
              <w:jc w:val="both"/>
              <w:rPr>
                <w:rFonts w:eastAsia="Calibri"/>
              </w:rPr>
            </w:pPr>
            <w:r w:rsidRPr="00E74F81">
              <w:rPr>
                <w:rFonts w:eastAsia="Calibri"/>
              </w:rPr>
              <w:t>Стороны несут ответственность за ненадлежащее исполнение или неисполнение Договора в соответствии с действующим законодательством РФ и условиями Договора.</w:t>
            </w:r>
          </w:p>
          <w:p w:rsidR="00EB7DD4" w:rsidRPr="00E74F81" w:rsidRDefault="00EB7DD4" w:rsidP="000E6AB6">
            <w:pPr>
              <w:widowControl w:val="0"/>
              <w:numPr>
                <w:ilvl w:val="0"/>
                <w:numId w:val="5"/>
              </w:numPr>
              <w:tabs>
                <w:tab w:val="left" w:pos="465"/>
              </w:tabs>
              <w:autoSpaceDE w:val="0"/>
              <w:autoSpaceDN w:val="0"/>
              <w:adjustRightInd w:val="0"/>
              <w:spacing w:after="0" w:line="240" w:lineRule="auto"/>
              <w:ind w:left="40" w:firstLine="142"/>
              <w:contextualSpacing/>
              <w:jc w:val="both"/>
              <w:rPr>
                <w:rFonts w:eastAsia="Calibri"/>
              </w:rPr>
            </w:pPr>
            <w:r w:rsidRPr="00E74F81">
              <w:rPr>
                <w:rFonts w:eastAsia="Calibri"/>
              </w:rPr>
              <w:t>В случае</w:t>
            </w:r>
            <w:r w:rsidR="00274738" w:rsidRPr="00E74F81">
              <w:rPr>
                <w:rFonts w:eastAsia="Calibri"/>
              </w:rPr>
              <w:t xml:space="preserve"> несвоевременного осуществления Покупателем окончательного расчета Продавец вправе без выставления платежных требований обратиться в Арбитражный суд с предъявлением исковых материалов о взыскании задолженности и начислять пени Покупателю в размере 1/360 ставки рефинансирования ЦБ РФ, установленной на день предъявления искового заявления в суд, от невыплаченной в срок суммы за каждый день просрочки, начиная со дня, следующего за днем, до наступления которого согласно условиям договора Покупатель обязан был осуществить платеж, по день фактического исполнения Покупателем денежного обязательства включительно</w:t>
            </w:r>
            <w:r w:rsidRPr="00E74F81">
              <w:rPr>
                <w:rFonts w:eastAsia="Calibri"/>
              </w:rPr>
              <w:t>.</w:t>
            </w:r>
          </w:p>
          <w:p w:rsidR="00EB7DD4" w:rsidRPr="00E74F81" w:rsidRDefault="00274738" w:rsidP="00274738">
            <w:pPr>
              <w:widowControl w:val="0"/>
              <w:numPr>
                <w:ilvl w:val="0"/>
                <w:numId w:val="5"/>
              </w:numPr>
              <w:tabs>
                <w:tab w:val="left" w:pos="465"/>
              </w:tabs>
              <w:autoSpaceDE w:val="0"/>
              <w:autoSpaceDN w:val="0"/>
              <w:adjustRightInd w:val="0"/>
              <w:spacing w:after="0" w:line="240" w:lineRule="auto"/>
              <w:ind w:left="40" w:firstLine="142"/>
              <w:contextualSpacing/>
              <w:jc w:val="both"/>
              <w:rPr>
                <w:rFonts w:eastAsia="Calibri"/>
              </w:rPr>
            </w:pPr>
            <w:r w:rsidRPr="00E74F81">
              <w:rPr>
                <w:rFonts w:eastAsia="Calibri"/>
              </w:rPr>
              <w:t>Ни одна из сторон не будет нести ответственности за полное или частичное</w:t>
            </w:r>
            <w:r w:rsidR="002751A6" w:rsidRPr="00E74F81">
              <w:rPr>
                <w:rFonts w:eastAsia="Calibri"/>
              </w:rPr>
              <w:t xml:space="preserve"> неисполнение обязательств по настоящему договору, если их неисполнение непосредственно вызвано обстоятельствами непреодолимой силы (п.3 ст. 401 ГК РФ), если иное не предусмотрено условиями договора</w:t>
            </w:r>
            <w:r w:rsidR="00EB7DD4" w:rsidRPr="00E74F81">
              <w:rPr>
                <w:rFonts w:eastAsia="Calibri"/>
              </w:rPr>
              <w:t>.</w:t>
            </w:r>
          </w:p>
          <w:p w:rsidR="002751A6" w:rsidRPr="00E74F81" w:rsidRDefault="002751A6" w:rsidP="002751A6">
            <w:pPr>
              <w:widowControl w:val="0"/>
              <w:tabs>
                <w:tab w:val="left" w:pos="465"/>
              </w:tabs>
              <w:autoSpaceDE w:val="0"/>
              <w:autoSpaceDN w:val="0"/>
              <w:adjustRightInd w:val="0"/>
              <w:spacing w:after="0" w:line="240" w:lineRule="auto"/>
              <w:ind w:left="182"/>
              <w:contextualSpacing/>
              <w:jc w:val="both"/>
              <w:rPr>
                <w:rFonts w:eastAsia="Calibri"/>
              </w:rPr>
            </w:pPr>
            <w:r w:rsidRPr="00E74F81">
              <w:rPr>
                <w:rFonts w:eastAsia="Calibri"/>
              </w:rPr>
              <w:t>В этом случае срок, установленный в договоре для исполнения обязательств, соразмерно отодвигается на время действия соответствующих обязательств непреодолимой силы.</w:t>
            </w:r>
          </w:p>
          <w:p w:rsidR="002751A6" w:rsidRPr="00E74F81" w:rsidRDefault="002751A6" w:rsidP="00274738">
            <w:pPr>
              <w:widowControl w:val="0"/>
              <w:numPr>
                <w:ilvl w:val="0"/>
                <w:numId w:val="5"/>
              </w:numPr>
              <w:tabs>
                <w:tab w:val="left" w:pos="465"/>
              </w:tabs>
              <w:autoSpaceDE w:val="0"/>
              <w:autoSpaceDN w:val="0"/>
              <w:adjustRightInd w:val="0"/>
              <w:spacing w:after="0" w:line="240" w:lineRule="auto"/>
              <w:ind w:left="40" w:firstLine="142"/>
              <w:contextualSpacing/>
              <w:jc w:val="both"/>
              <w:rPr>
                <w:rFonts w:eastAsia="Calibri"/>
              </w:rPr>
            </w:pPr>
            <w:r w:rsidRPr="00E74F81">
              <w:rPr>
                <w:rFonts w:eastAsia="Calibri"/>
              </w:rPr>
              <w:t>Сторона, для которой создалась невозможность исполнения обязательства, о наступлении, предполагаемом сроке действия и прекращения обстоятельств непреодолимой силы, обязана немедленно, однако не позднее 10 (десяти) дней с момента их наступления информировать другую сторону путем уведомления. Факты, изложенные в уведомлении</w:t>
            </w:r>
            <w:r w:rsidR="008B6532" w:rsidRPr="00E74F81">
              <w:rPr>
                <w:rFonts w:eastAsia="Calibri"/>
              </w:rPr>
              <w:t xml:space="preserve">, должны быть подтверждены уполномоченными государственными органами. </w:t>
            </w:r>
            <w:r w:rsidR="004A30A4" w:rsidRPr="00E74F81">
              <w:rPr>
                <w:rFonts w:eastAsia="Calibri"/>
              </w:rPr>
              <w:t>Не уведомление</w:t>
            </w:r>
            <w:r w:rsidR="008B6532" w:rsidRPr="00E74F81">
              <w:rPr>
                <w:rFonts w:eastAsia="Calibri"/>
              </w:rPr>
              <w:t xml:space="preserve"> или несвоевременное уведомление лишает сторону права ссылаться на любое вышеупомянутое обстоятельство непреодолимой силы или как на основание, освобождающее от ответственности за неисполнение обязательства по договору.</w:t>
            </w:r>
          </w:p>
          <w:p w:rsidR="00EB7DD4" w:rsidRPr="00E74F81" w:rsidRDefault="008B6532" w:rsidP="00274738">
            <w:pPr>
              <w:widowControl w:val="0"/>
              <w:numPr>
                <w:ilvl w:val="0"/>
                <w:numId w:val="5"/>
              </w:numPr>
              <w:tabs>
                <w:tab w:val="left" w:pos="465"/>
              </w:tabs>
              <w:autoSpaceDE w:val="0"/>
              <w:autoSpaceDN w:val="0"/>
              <w:adjustRightInd w:val="0"/>
              <w:spacing w:after="0" w:line="240" w:lineRule="auto"/>
              <w:ind w:left="40" w:firstLine="142"/>
              <w:contextualSpacing/>
              <w:jc w:val="both"/>
              <w:rPr>
                <w:rFonts w:eastAsia="Calibri"/>
                <w:color w:val="FF0000"/>
              </w:rPr>
            </w:pPr>
            <w:r w:rsidRPr="00E74F81">
              <w:rPr>
                <w:rFonts w:eastAsia="Calibri"/>
              </w:rPr>
              <w:t>Если в результате регулирования режима потребления электрической энергии, осуществленного на основании закона или иных правовых актов, допущен перерыв в подаче электрической энергии и Покупателю, Продавец несет ответственность за неисполнение или ненадлежащее исполнение</w:t>
            </w:r>
            <w:r w:rsidR="004E7C43" w:rsidRPr="00E74F81">
              <w:rPr>
                <w:rFonts w:eastAsia="Calibri"/>
              </w:rPr>
              <w:t xml:space="preserve"> договорных обязательств при наличии его вины</w:t>
            </w:r>
            <w:r w:rsidR="00C93F2F" w:rsidRPr="00E74F81">
              <w:rPr>
                <w:rFonts w:eastAsia="Calibri"/>
              </w:rPr>
              <w:t>.</w:t>
            </w:r>
          </w:p>
        </w:tc>
      </w:tr>
      <w:tr w:rsidR="00EB7DD4" w:rsidRPr="000E6AB6" w:rsidTr="0049759F">
        <w:tc>
          <w:tcPr>
            <w:tcW w:w="7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8</w:t>
            </w:r>
          </w:p>
        </w:tc>
        <w:tc>
          <w:tcPr>
            <w:tcW w:w="2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0E6AB6" w:rsidRDefault="00EB7DD4" w:rsidP="000E6AB6">
            <w:pPr>
              <w:widowControl w:val="0"/>
              <w:autoSpaceDE w:val="0"/>
              <w:autoSpaceDN w:val="0"/>
              <w:adjustRightInd w:val="0"/>
              <w:spacing w:after="0" w:line="240" w:lineRule="auto"/>
              <w:rPr>
                <w:rFonts w:eastAsia="Calibri"/>
              </w:rPr>
            </w:pPr>
            <w:r w:rsidRPr="000E6AB6">
              <w:rPr>
                <w:rFonts w:eastAsia="Calibri"/>
              </w:rPr>
              <w:t>Иная информация, являющаяся существенной для потребителей</w:t>
            </w:r>
          </w:p>
        </w:tc>
        <w:tc>
          <w:tcPr>
            <w:tcW w:w="6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B7DD4" w:rsidRPr="00E74F81" w:rsidRDefault="0049759F" w:rsidP="0049759F">
            <w:pPr>
              <w:widowControl w:val="0"/>
              <w:tabs>
                <w:tab w:val="left" w:pos="465"/>
              </w:tabs>
              <w:autoSpaceDE w:val="0"/>
              <w:autoSpaceDN w:val="0"/>
              <w:adjustRightInd w:val="0"/>
              <w:spacing w:after="0" w:line="240" w:lineRule="auto"/>
              <w:contextualSpacing/>
              <w:rPr>
                <w:rFonts w:eastAsia="Calibri"/>
                <w:color w:val="FF0000"/>
              </w:rPr>
            </w:pPr>
            <w:r w:rsidRPr="00E74F81">
              <w:rPr>
                <w:rFonts w:eastAsia="Calibri"/>
              </w:rPr>
              <w:t xml:space="preserve">Споры по договору решаются сторонами путем переговоров, а при </w:t>
            </w:r>
            <w:r w:rsidR="004A30A4" w:rsidRPr="00E74F81">
              <w:rPr>
                <w:rFonts w:eastAsia="Calibri"/>
              </w:rPr>
              <w:t>не достижении</w:t>
            </w:r>
            <w:r w:rsidRPr="00E74F81">
              <w:rPr>
                <w:rFonts w:eastAsia="Calibri"/>
              </w:rPr>
              <w:t xml:space="preserve"> согласия – в Арбитражном суде по месту нахождения ответчика.</w:t>
            </w:r>
          </w:p>
        </w:tc>
      </w:tr>
    </w:tbl>
    <w:p w:rsidR="00EB7DD4" w:rsidRPr="000E6AB6" w:rsidRDefault="00EB7DD4" w:rsidP="000E6AB6">
      <w:pPr>
        <w:widowControl w:val="0"/>
        <w:autoSpaceDE w:val="0"/>
        <w:autoSpaceDN w:val="0"/>
        <w:adjustRightInd w:val="0"/>
        <w:spacing w:after="0" w:line="240" w:lineRule="auto"/>
        <w:jc w:val="both"/>
        <w:rPr>
          <w:rFonts w:eastAsia="Calibri"/>
        </w:rPr>
      </w:pPr>
    </w:p>
    <w:p w:rsidR="00EB7DD4" w:rsidRPr="000E6AB6" w:rsidRDefault="00EB7DD4" w:rsidP="000E6AB6">
      <w:pPr>
        <w:numPr>
          <w:ilvl w:val="0"/>
          <w:numId w:val="1"/>
        </w:numPr>
        <w:spacing w:after="0" w:line="240" w:lineRule="auto"/>
        <w:rPr>
          <w:b/>
        </w:rPr>
      </w:pPr>
      <w:r w:rsidRPr="000E6AB6">
        <w:rPr>
          <w:b/>
        </w:rPr>
        <w:t xml:space="preserve"> Пункт 20 «в» Постановления Правительства РФ от 21.01.2004 №</w:t>
      </w:r>
      <w:r w:rsidR="00225FB4">
        <w:rPr>
          <w:b/>
        </w:rPr>
        <w:t xml:space="preserve"> </w:t>
      </w:r>
      <w:r w:rsidRPr="000E6AB6">
        <w:rPr>
          <w:b/>
        </w:rPr>
        <w:t>24</w:t>
      </w:r>
    </w:p>
    <w:p w:rsidR="00EB7DD4" w:rsidRDefault="00EB7DD4" w:rsidP="000E6AB6">
      <w:pPr>
        <w:spacing w:after="0" w:line="240" w:lineRule="auto"/>
        <w:ind w:left="720"/>
        <w:jc w:val="center"/>
        <w:rPr>
          <w:b/>
        </w:rPr>
      </w:pPr>
      <w:r w:rsidRPr="000E6AB6">
        <w:rPr>
          <w:b/>
        </w:rPr>
        <w:lastRenderedPageBreak/>
        <w:t xml:space="preserve">Информация о деятельности энергосбытовой организации </w:t>
      </w:r>
    </w:p>
    <w:p w:rsidR="00A048AE" w:rsidRPr="000E6AB6" w:rsidRDefault="00A048AE" w:rsidP="000E6AB6">
      <w:pPr>
        <w:spacing w:after="0" w:line="240"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877"/>
      </w:tblGrid>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EB7DD4" w:rsidP="006265CA">
            <w:pPr>
              <w:widowControl w:val="0"/>
              <w:autoSpaceDE w:val="0"/>
              <w:autoSpaceDN w:val="0"/>
              <w:adjustRightInd w:val="0"/>
              <w:spacing w:after="0" w:line="240" w:lineRule="auto"/>
              <w:ind w:firstLine="540"/>
              <w:jc w:val="both"/>
              <w:rPr>
                <w:rFonts w:eastAsia="Calibri"/>
              </w:rPr>
            </w:pPr>
            <w:r w:rsidRPr="000E6AB6">
              <w:rPr>
                <w:rFonts w:eastAsia="Calibri"/>
              </w:rPr>
              <w:t>Зона обслуживания</w:t>
            </w:r>
          </w:p>
        </w:tc>
        <w:tc>
          <w:tcPr>
            <w:tcW w:w="4961" w:type="dxa"/>
            <w:tcBorders>
              <w:top w:val="single" w:sz="4" w:space="0" w:color="auto"/>
              <w:left w:val="single" w:sz="4" w:space="0" w:color="auto"/>
              <w:bottom w:val="single" w:sz="4" w:space="0" w:color="auto"/>
              <w:right w:val="single" w:sz="4" w:space="0" w:color="auto"/>
            </w:tcBorders>
            <w:hideMark/>
          </w:tcPr>
          <w:p w:rsidR="00EB7DD4" w:rsidRPr="00A048AE" w:rsidRDefault="0033245D" w:rsidP="000E6AB6">
            <w:pPr>
              <w:spacing w:after="0" w:line="240" w:lineRule="auto"/>
              <w:rPr>
                <w:rFonts w:eastAsia="Calibri"/>
                <w:color w:val="FF0000"/>
              </w:rPr>
            </w:pPr>
            <w:r w:rsidRPr="007E5FD0">
              <w:rPr>
                <w:rFonts w:eastAsia="Calibri"/>
              </w:rPr>
              <w:t>г</w:t>
            </w:r>
            <w:r w:rsidR="002E4B66" w:rsidRPr="007E5FD0">
              <w:rPr>
                <w:rFonts w:eastAsia="Calibri"/>
              </w:rPr>
              <w:t>. Омск</w:t>
            </w:r>
          </w:p>
        </w:tc>
      </w:tr>
      <w:tr w:rsidR="00EB7DD4" w:rsidRPr="000E6AB6" w:rsidTr="006265CA">
        <w:trPr>
          <w:trHeight w:val="240"/>
        </w:trPr>
        <w:tc>
          <w:tcPr>
            <w:tcW w:w="4678" w:type="dxa"/>
            <w:tcBorders>
              <w:top w:val="single" w:sz="4" w:space="0" w:color="auto"/>
              <w:left w:val="single" w:sz="4" w:space="0" w:color="auto"/>
              <w:bottom w:val="single" w:sz="4" w:space="0" w:color="auto"/>
              <w:right w:val="single" w:sz="4" w:space="0" w:color="auto"/>
            </w:tcBorders>
          </w:tcPr>
          <w:p w:rsidR="00EB7DD4" w:rsidRPr="000E6AB6" w:rsidRDefault="006265CA" w:rsidP="006265CA">
            <w:pPr>
              <w:widowControl w:val="0"/>
              <w:autoSpaceDE w:val="0"/>
              <w:autoSpaceDN w:val="0"/>
              <w:adjustRightInd w:val="0"/>
              <w:spacing w:after="0" w:line="240" w:lineRule="auto"/>
              <w:ind w:firstLine="540"/>
              <w:jc w:val="both"/>
              <w:rPr>
                <w:rFonts w:eastAsia="Calibri"/>
              </w:rPr>
            </w:pPr>
            <w:r>
              <w:rPr>
                <w:rFonts w:eastAsia="Calibri"/>
              </w:rPr>
              <w:t>Место нахождения</w:t>
            </w:r>
          </w:p>
        </w:tc>
        <w:tc>
          <w:tcPr>
            <w:tcW w:w="4961" w:type="dxa"/>
            <w:tcBorders>
              <w:top w:val="single" w:sz="4" w:space="0" w:color="auto"/>
              <w:left w:val="single" w:sz="4" w:space="0" w:color="auto"/>
              <w:bottom w:val="single" w:sz="4" w:space="0" w:color="auto"/>
              <w:right w:val="single" w:sz="4" w:space="0" w:color="auto"/>
            </w:tcBorders>
            <w:hideMark/>
          </w:tcPr>
          <w:p w:rsidR="00EB7DD4" w:rsidRPr="006265CA" w:rsidRDefault="006265CA" w:rsidP="006265CA">
            <w:pPr>
              <w:spacing w:after="0" w:line="240" w:lineRule="auto"/>
              <w:rPr>
                <w:rFonts w:eastAsia="Calibri"/>
              </w:rPr>
            </w:pPr>
            <w:r w:rsidRPr="006265CA">
              <w:rPr>
                <w:rFonts w:eastAsia="Calibri"/>
              </w:rPr>
              <w:t xml:space="preserve">644024, г. Омск, ул. Барабинская, 20 </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6265CA" w:rsidP="006265CA">
            <w:pPr>
              <w:widowControl w:val="0"/>
              <w:autoSpaceDE w:val="0"/>
              <w:autoSpaceDN w:val="0"/>
              <w:adjustRightInd w:val="0"/>
              <w:spacing w:after="0" w:line="240" w:lineRule="auto"/>
              <w:ind w:firstLine="540"/>
              <w:jc w:val="both"/>
              <w:rPr>
                <w:rFonts w:eastAsia="Calibri"/>
              </w:rPr>
            </w:pPr>
            <w:r>
              <w:rPr>
                <w:rFonts w:eastAsia="Calibri"/>
              </w:rPr>
              <w:t>Почтовый адрес</w:t>
            </w:r>
          </w:p>
        </w:tc>
        <w:tc>
          <w:tcPr>
            <w:tcW w:w="4961" w:type="dxa"/>
            <w:tcBorders>
              <w:top w:val="single" w:sz="4" w:space="0" w:color="auto"/>
              <w:left w:val="single" w:sz="4" w:space="0" w:color="auto"/>
              <w:bottom w:val="single" w:sz="4" w:space="0" w:color="auto"/>
              <w:right w:val="single" w:sz="4" w:space="0" w:color="auto"/>
            </w:tcBorders>
            <w:hideMark/>
          </w:tcPr>
          <w:p w:rsidR="00EB7DD4" w:rsidRPr="006265CA" w:rsidRDefault="006265CA" w:rsidP="000E6AB6">
            <w:pPr>
              <w:spacing w:after="0" w:line="240" w:lineRule="auto"/>
              <w:rPr>
                <w:rFonts w:eastAsia="Calibri"/>
              </w:rPr>
            </w:pPr>
            <w:r w:rsidRPr="006265CA">
              <w:rPr>
                <w:rFonts w:eastAsia="Calibri"/>
              </w:rPr>
              <w:t>644024, г. Омск, ул. Пушкина, 17/1</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6265CA" w:rsidP="006265CA">
            <w:pPr>
              <w:widowControl w:val="0"/>
              <w:autoSpaceDE w:val="0"/>
              <w:autoSpaceDN w:val="0"/>
              <w:adjustRightInd w:val="0"/>
              <w:spacing w:after="0" w:line="240" w:lineRule="auto"/>
              <w:ind w:firstLine="540"/>
              <w:jc w:val="both"/>
              <w:rPr>
                <w:rFonts w:eastAsia="Calibri"/>
              </w:rPr>
            </w:pPr>
            <w:r>
              <w:rPr>
                <w:rFonts w:eastAsia="Calibri"/>
              </w:rPr>
              <w:t>Телефоны</w:t>
            </w:r>
          </w:p>
        </w:tc>
        <w:tc>
          <w:tcPr>
            <w:tcW w:w="4961" w:type="dxa"/>
            <w:tcBorders>
              <w:top w:val="single" w:sz="4" w:space="0" w:color="auto"/>
              <w:left w:val="single" w:sz="4" w:space="0" w:color="auto"/>
              <w:bottom w:val="single" w:sz="4" w:space="0" w:color="auto"/>
              <w:right w:val="single" w:sz="4" w:space="0" w:color="auto"/>
            </w:tcBorders>
            <w:hideMark/>
          </w:tcPr>
          <w:p w:rsidR="00EB7DD4" w:rsidRPr="006265CA" w:rsidRDefault="00EB7DD4" w:rsidP="006265CA">
            <w:pPr>
              <w:spacing w:after="0" w:line="240" w:lineRule="auto"/>
              <w:rPr>
                <w:rFonts w:eastAsia="Calibri"/>
              </w:rPr>
            </w:pPr>
            <w:r w:rsidRPr="006265CA">
              <w:rPr>
                <w:rFonts w:eastAsia="Calibri"/>
              </w:rPr>
              <w:t>(</w:t>
            </w:r>
            <w:r w:rsidR="006265CA" w:rsidRPr="006265CA">
              <w:rPr>
                <w:rFonts w:eastAsia="Calibri"/>
              </w:rPr>
              <w:t>3812</w:t>
            </w:r>
            <w:r w:rsidRPr="006265CA">
              <w:rPr>
                <w:rFonts w:eastAsia="Calibri"/>
              </w:rPr>
              <w:t xml:space="preserve">) </w:t>
            </w:r>
            <w:r w:rsidR="006265CA" w:rsidRPr="006265CA">
              <w:rPr>
                <w:rFonts w:eastAsia="Calibri"/>
              </w:rPr>
              <w:t>42-72-00</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6265CA" w:rsidP="006265CA">
            <w:pPr>
              <w:widowControl w:val="0"/>
              <w:autoSpaceDE w:val="0"/>
              <w:autoSpaceDN w:val="0"/>
              <w:adjustRightInd w:val="0"/>
              <w:spacing w:after="0" w:line="240" w:lineRule="auto"/>
              <w:ind w:firstLine="540"/>
              <w:jc w:val="both"/>
              <w:rPr>
                <w:rFonts w:eastAsia="Calibri"/>
              </w:rPr>
            </w:pPr>
            <w:r>
              <w:rPr>
                <w:rFonts w:eastAsia="Calibri"/>
              </w:rPr>
              <w:t>Факс</w:t>
            </w:r>
          </w:p>
        </w:tc>
        <w:tc>
          <w:tcPr>
            <w:tcW w:w="4961" w:type="dxa"/>
            <w:tcBorders>
              <w:top w:val="single" w:sz="4" w:space="0" w:color="auto"/>
              <w:left w:val="single" w:sz="4" w:space="0" w:color="auto"/>
              <w:bottom w:val="single" w:sz="4" w:space="0" w:color="auto"/>
              <w:right w:val="single" w:sz="4" w:space="0" w:color="auto"/>
            </w:tcBorders>
            <w:hideMark/>
          </w:tcPr>
          <w:p w:rsidR="00EB7DD4" w:rsidRPr="006265CA" w:rsidRDefault="00EB7DD4" w:rsidP="006265CA">
            <w:pPr>
              <w:spacing w:after="0" w:line="240" w:lineRule="auto"/>
              <w:rPr>
                <w:rFonts w:eastAsia="Calibri"/>
              </w:rPr>
            </w:pPr>
            <w:r w:rsidRPr="006265CA">
              <w:rPr>
                <w:rFonts w:eastAsia="Calibri"/>
              </w:rPr>
              <w:t>(</w:t>
            </w:r>
            <w:r w:rsidR="006265CA" w:rsidRPr="006265CA">
              <w:rPr>
                <w:rFonts w:eastAsia="Calibri"/>
              </w:rPr>
              <w:t>3812</w:t>
            </w:r>
            <w:r w:rsidRPr="006265CA">
              <w:rPr>
                <w:rFonts w:eastAsia="Calibri"/>
              </w:rPr>
              <w:t xml:space="preserve">) </w:t>
            </w:r>
            <w:r w:rsidR="006265CA" w:rsidRPr="006265CA">
              <w:rPr>
                <w:rFonts w:eastAsia="Calibri"/>
              </w:rPr>
              <w:t>32-53-36</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EB7DD4" w:rsidP="006265CA">
            <w:pPr>
              <w:widowControl w:val="0"/>
              <w:autoSpaceDE w:val="0"/>
              <w:autoSpaceDN w:val="0"/>
              <w:adjustRightInd w:val="0"/>
              <w:spacing w:after="0" w:line="240" w:lineRule="auto"/>
              <w:ind w:firstLine="540"/>
              <w:jc w:val="both"/>
              <w:rPr>
                <w:rFonts w:eastAsia="Calibri"/>
              </w:rPr>
            </w:pPr>
            <w:r w:rsidRPr="000E6AB6">
              <w:rPr>
                <w:rFonts w:eastAsia="Calibri"/>
              </w:rPr>
              <w:t>Адрес электронной по</w:t>
            </w:r>
            <w:r w:rsidR="006265CA">
              <w:rPr>
                <w:rFonts w:eastAsia="Calibri"/>
              </w:rPr>
              <w:t>чты</w:t>
            </w:r>
          </w:p>
        </w:tc>
        <w:tc>
          <w:tcPr>
            <w:tcW w:w="4961" w:type="dxa"/>
            <w:tcBorders>
              <w:top w:val="single" w:sz="4" w:space="0" w:color="auto"/>
              <w:left w:val="single" w:sz="4" w:space="0" w:color="auto"/>
              <w:bottom w:val="single" w:sz="4" w:space="0" w:color="auto"/>
              <w:right w:val="single" w:sz="4" w:space="0" w:color="auto"/>
            </w:tcBorders>
            <w:hideMark/>
          </w:tcPr>
          <w:p w:rsidR="00EB7DD4" w:rsidRPr="006265CA" w:rsidRDefault="006265CA" w:rsidP="006265CA">
            <w:pPr>
              <w:spacing w:after="0" w:line="240" w:lineRule="auto"/>
              <w:rPr>
                <w:rFonts w:eastAsia="Calibri"/>
              </w:rPr>
            </w:pPr>
            <w:r w:rsidRPr="006265CA">
              <w:rPr>
                <w:rFonts w:eastAsia="Calibri"/>
                <w:lang w:val="en-US"/>
              </w:rPr>
              <w:t>office</w:t>
            </w:r>
            <w:r w:rsidR="00EB7DD4" w:rsidRPr="006265CA">
              <w:rPr>
                <w:rFonts w:eastAsia="Calibri"/>
              </w:rPr>
              <w:t>@</w:t>
            </w:r>
            <w:r w:rsidRPr="006265CA">
              <w:rPr>
                <w:rFonts w:eastAsia="Calibri"/>
                <w:lang w:val="en-US"/>
              </w:rPr>
              <w:t>omskcarbon.com</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EB7DD4" w:rsidP="006265CA">
            <w:pPr>
              <w:widowControl w:val="0"/>
              <w:autoSpaceDE w:val="0"/>
              <w:autoSpaceDN w:val="0"/>
              <w:adjustRightInd w:val="0"/>
              <w:spacing w:after="0" w:line="240" w:lineRule="auto"/>
              <w:ind w:firstLine="540"/>
              <w:jc w:val="both"/>
              <w:rPr>
                <w:rFonts w:eastAsia="Calibri"/>
              </w:rPr>
            </w:pPr>
            <w:r w:rsidRPr="000E6AB6">
              <w:rPr>
                <w:rFonts w:eastAsia="Calibri"/>
              </w:rPr>
              <w:t>Перечень лицензий на осуществление соо</w:t>
            </w:r>
            <w:r w:rsidR="006265CA">
              <w:rPr>
                <w:rFonts w:eastAsia="Calibri"/>
              </w:rPr>
              <w:t>тветствующего вида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EB7DD4" w:rsidRPr="00A048AE" w:rsidRDefault="00EB7DD4" w:rsidP="000E6AB6">
            <w:pPr>
              <w:spacing w:after="0" w:line="240" w:lineRule="auto"/>
              <w:rPr>
                <w:rFonts w:eastAsia="Calibri"/>
                <w:color w:val="FF0000"/>
              </w:rPr>
            </w:pPr>
            <w:r w:rsidRPr="00A048AE">
              <w:rPr>
                <w:rFonts w:eastAsia="Calibri"/>
              </w:rPr>
              <w:t xml:space="preserve"> Не требуются</w:t>
            </w:r>
          </w:p>
        </w:tc>
      </w:tr>
      <w:tr w:rsidR="00EB7DD4" w:rsidRPr="000E6AB6" w:rsidTr="00EB7DD4">
        <w:tc>
          <w:tcPr>
            <w:tcW w:w="4678" w:type="dxa"/>
            <w:tcBorders>
              <w:top w:val="single" w:sz="4" w:space="0" w:color="auto"/>
              <w:left w:val="single" w:sz="4" w:space="0" w:color="auto"/>
              <w:bottom w:val="single" w:sz="4" w:space="0" w:color="auto"/>
              <w:right w:val="single" w:sz="4" w:space="0" w:color="auto"/>
            </w:tcBorders>
          </w:tcPr>
          <w:p w:rsidR="00EB7DD4" w:rsidRPr="000E6AB6" w:rsidRDefault="00EB7DD4" w:rsidP="000E6AB6">
            <w:pPr>
              <w:widowControl w:val="0"/>
              <w:autoSpaceDE w:val="0"/>
              <w:autoSpaceDN w:val="0"/>
              <w:adjustRightInd w:val="0"/>
              <w:spacing w:after="0" w:line="240" w:lineRule="auto"/>
              <w:ind w:firstLine="540"/>
              <w:jc w:val="both"/>
              <w:rPr>
                <w:rFonts w:eastAsia="Calibri"/>
              </w:rPr>
            </w:pPr>
            <w:r w:rsidRPr="000E6AB6">
              <w:rPr>
                <w:rFonts w:eastAsia="Calibri"/>
              </w:rPr>
              <w:t>Банковские реквизиты</w:t>
            </w:r>
          </w:p>
          <w:p w:rsidR="00EB7DD4" w:rsidRPr="000E6AB6" w:rsidRDefault="00EB7DD4" w:rsidP="000E6AB6">
            <w:pPr>
              <w:spacing w:after="0" w:line="240" w:lineRule="auto"/>
              <w:rPr>
                <w:rFonts w:eastAsia="Calibri"/>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EB7DD4" w:rsidRPr="007C6918" w:rsidRDefault="00EB7DD4" w:rsidP="000E6AB6">
            <w:pPr>
              <w:spacing w:after="0" w:line="240" w:lineRule="auto"/>
              <w:rPr>
                <w:rFonts w:eastAsia="Calibri"/>
              </w:rPr>
            </w:pPr>
            <w:r w:rsidRPr="006265CA">
              <w:rPr>
                <w:rFonts w:eastAsia="Calibri"/>
              </w:rPr>
              <w:t xml:space="preserve">ИНН </w:t>
            </w:r>
            <w:r w:rsidR="006265CA" w:rsidRPr="007C6918">
              <w:rPr>
                <w:rFonts w:eastAsia="Calibri"/>
              </w:rPr>
              <w:t>5506066492</w:t>
            </w:r>
          </w:p>
          <w:p w:rsidR="00EB7DD4" w:rsidRPr="006265CA" w:rsidRDefault="006265CA" w:rsidP="000E6AB6">
            <w:pPr>
              <w:spacing w:after="0" w:line="240" w:lineRule="auto"/>
              <w:rPr>
                <w:rFonts w:eastAsia="Calibri"/>
              </w:rPr>
            </w:pPr>
            <w:r w:rsidRPr="006265CA">
              <w:rPr>
                <w:rFonts w:eastAsia="Calibri"/>
              </w:rPr>
              <w:t>КПП 554250001</w:t>
            </w:r>
          </w:p>
          <w:p w:rsidR="00EB7DD4" w:rsidRPr="007C6918" w:rsidRDefault="00EB7DD4" w:rsidP="000E6AB6">
            <w:pPr>
              <w:spacing w:after="0" w:line="240" w:lineRule="auto"/>
              <w:rPr>
                <w:rFonts w:eastAsia="Calibri"/>
              </w:rPr>
            </w:pPr>
            <w:r w:rsidRPr="006265CA">
              <w:rPr>
                <w:rFonts w:eastAsia="Calibri"/>
              </w:rPr>
              <w:t xml:space="preserve">ОКПО </w:t>
            </w:r>
            <w:r w:rsidR="006265CA" w:rsidRPr="007C6918">
              <w:rPr>
                <w:rFonts w:eastAsia="Calibri"/>
              </w:rPr>
              <w:t>94724566</w:t>
            </w:r>
          </w:p>
          <w:p w:rsidR="00EB7DD4" w:rsidRPr="006265CA" w:rsidRDefault="006265CA" w:rsidP="000E6AB6">
            <w:pPr>
              <w:spacing w:after="0" w:line="240" w:lineRule="auto"/>
              <w:rPr>
                <w:rFonts w:eastAsia="Calibri"/>
              </w:rPr>
            </w:pPr>
            <w:r w:rsidRPr="006265CA">
              <w:rPr>
                <w:rFonts w:eastAsia="Calibri"/>
              </w:rPr>
              <w:t>ОГРН</w:t>
            </w:r>
            <w:r w:rsidR="00EB7DD4" w:rsidRPr="006265CA">
              <w:rPr>
                <w:rFonts w:eastAsia="Calibri"/>
              </w:rPr>
              <w:t xml:space="preserve"> </w:t>
            </w:r>
            <w:r w:rsidRPr="006265CA">
              <w:rPr>
                <w:rFonts w:eastAsia="Calibri"/>
              </w:rPr>
              <w:t>1065506041127</w:t>
            </w:r>
          </w:p>
          <w:p w:rsidR="007C6918" w:rsidRPr="007C6918" w:rsidRDefault="00EB7DD4" w:rsidP="000E6AB6">
            <w:pPr>
              <w:spacing w:after="0" w:line="240" w:lineRule="auto"/>
              <w:rPr>
                <w:rFonts w:eastAsia="Calibri"/>
              </w:rPr>
            </w:pPr>
            <w:r w:rsidRPr="007C6918">
              <w:rPr>
                <w:rFonts w:eastAsia="Calibri"/>
              </w:rPr>
              <w:t xml:space="preserve">р/с </w:t>
            </w:r>
            <w:r w:rsidR="007C6918" w:rsidRPr="007C6918">
              <w:rPr>
                <w:rFonts w:eastAsia="Calibri"/>
              </w:rPr>
              <w:t>40702810845370101001</w:t>
            </w:r>
          </w:p>
          <w:p w:rsidR="00EB7DD4" w:rsidRPr="00A048AE" w:rsidRDefault="00EB7DD4" w:rsidP="000E6AB6">
            <w:pPr>
              <w:spacing w:after="0" w:line="240" w:lineRule="auto"/>
              <w:rPr>
                <w:rFonts w:eastAsia="Calibri"/>
                <w:color w:val="FF0000"/>
              </w:rPr>
            </w:pPr>
            <w:r w:rsidRPr="007C6918">
              <w:rPr>
                <w:rFonts w:eastAsia="Calibri"/>
              </w:rPr>
              <w:t xml:space="preserve">Наименование банка: </w:t>
            </w:r>
            <w:r w:rsidR="007C6918" w:rsidRPr="007C6918">
              <w:rPr>
                <w:rFonts w:eastAsia="Calibri"/>
              </w:rPr>
              <w:t>в Омском отделении № 8634 ОАО Сбербанка России</w:t>
            </w:r>
          </w:p>
          <w:p w:rsidR="00EB7DD4" w:rsidRPr="007C6918" w:rsidRDefault="00EB7DD4" w:rsidP="000E6AB6">
            <w:pPr>
              <w:spacing w:after="0" w:line="240" w:lineRule="auto"/>
              <w:rPr>
                <w:rFonts w:eastAsia="Calibri"/>
              </w:rPr>
            </w:pPr>
            <w:r w:rsidRPr="007C6918">
              <w:rPr>
                <w:rFonts w:eastAsia="Calibri"/>
              </w:rPr>
              <w:t xml:space="preserve">к/с </w:t>
            </w:r>
            <w:r w:rsidR="007C6918" w:rsidRPr="007C6918">
              <w:rPr>
                <w:rFonts w:eastAsia="Calibri"/>
              </w:rPr>
              <w:t>30101810900000000673</w:t>
            </w:r>
            <w:r w:rsidRPr="007C6918">
              <w:rPr>
                <w:rFonts w:eastAsia="Calibri"/>
              </w:rPr>
              <w:t xml:space="preserve"> </w:t>
            </w:r>
          </w:p>
          <w:p w:rsidR="00EB7DD4" w:rsidRPr="00A048AE" w:rsidRDefault="00EB7DD4" w:rsidP="000E6AB6">
            <w:pPr>
              <w:spacing w:after="0" w:line="240" w:lineRule="auto"/>
              <w:rPr>
                <w:rFonts w:eastAsia="Calibri"/>
                <w:color w:val="FF0000"/>
              </w:rPr>
            </w:pPr>
            <w:r w:rsidRPr="007C6918">
              <w:rPr>
                <w:rFonts w:eastAsia="Calibri"/>
              </w:rPr>
              <w:t xml:space="preserve">БИК </w:t>
            </w:r>
            <w:r w:rsidR="007C6918" w:rsidRPr="007C6918">
              <w:rPr>
                <w:rFonts w:eastAsia="Calibri"/>
              </w:rPr>
              <w:t>045209673</w:t>
            </w:r>
          </w:p>
        </w:tc>
      </w:tr>
    </w:tbl>
    <w:p w:rsidR="00EB7DD4" w:rsidRDefault="00EB7DD4" w:rsidP="000E6AB6">
      <w:pPr>
        <w:spacing w:after="0" w:line="240" w:lineRule="auto"/>
        <w:ind w:left="720"/>
        <w:jc w:val="center"/>
        <w:rPr>
          <w:rFonts w:eastAsia="Times New Roman"/>
          <w:b/>
        </w:rPr>
      </w:pPr>
    </w:p>
    <w:p w:rsidR="00A048AE" w:rsidRPr="00A048AE" w:rsidRDefault="00A048AE" w:rsidP="00A048AE">
      <w:pPr>
        <w:pStyle w:val="a3"/>
        <w:numPr>
          <w:ilvl w:val="0"/>
          <w:numId w:val="1"/>
        </w:numPr>
        <w:spacing w:after="0" w:line="240" w:lineRule="auto"/>
        <w:rPr>
          <w:rFonts w:eastAsia="Times New Roman"/>
          <w:b/>
        </w:rPr>
      </w:pPr>
      <w:r>
        <w:rPr>
          <w:b/>
        </w:rPr>
        <w:t>Пункт 20 «г</w:t>
      </w:r>
      <w:r w:rsidRPr="000E6AB6">
        <w:rPr>
          <w:b/>
        </w:rPr>
        <w:t>» Постановления Правительства РФ от 21.01.2004 №</w:t>
      </w:r>
      <w:r w:rsidR="00225FB4">
        <w:rPr>
          <w:b/>
        </w:rPr>
        <w:t xml:space="preserve"> </w:t>
      </w:r>
      <w:r w:rsidRPr="000E6AB6">
        <w:rPr>
          <w:b/>
        </w:rPr>
        <w:t>24</w:t>
      </w:r>
      <w:r>
        <w:rPr>
          <w:rFonts w:eastAsia="Times New Roman"/>
          <w:b/>
        </w:rPr>
        <w:t xml:space="preserve"> </w:t>
      </w:r>
    </w:p>
    <w:p w:rsidR="00A048AE" w:rsidRDefault="00A048AE" w:rsidP="00A048AE">
      <w:pPr>
        <w:spacing w:after="0" w:line="240" w:lineRule="auto"/>
        <w:ind w:left="720"/>
        <w:jc w:val="center"/>
        <w:rPr>
          <w:rFonts w:eastAsia="Times New Roman"/>
          <w:b/>
        </w:rPr>
      </w:pPr>
      <w:r w:rsidRPr="002E4B66">
        <w:rPr>
          <w:rFonts w:eastAsia="Times New Roman"/>
          <w:b/>
        </w:rPr>
        <w:t>Информация об объеме фактического полезного отпуска электроэнергии и мощности по тарифным группам в разрезе территориальных сетевых организаций по уровням напряжения</w:t>
      </w:r>
    </w:p>
    <w:p w:rsidR="00FB4C35" w:rsidRPr="002E4B66" w:rsidRDefault="00FB4C35" w:rsidP="00A048AE">
      <w:pPr>
        <w:spacing w:after="0" w:line="240" w:lineRule="auto"/>
        <w:ind w:left="720"/>
        <w:jc w:val="center"/>
        <w:rPr>
          <w:rFonts w:eastAsia="Times New Roman"/>
          <w:b/>
        </w:rPr>
      </w:pPr>
    </w:p>
    <w:p w:rsidR="007C6918" w:rsidRPr="00523AEE" w:rsidRDefault="00CA4913" w:rsidP="00CA4913">
      <w:pPr>
        <w:spacing w:after="0" w:line="240" w:lineRule="auto"/>
        <w:ind w:left="720"/>
        <w:jc w:val="both"/>
        <w:rPr>
          <w:rFonts w:eastAsia="Times New Roman"/>
        </w:rPr>
      </w:pPr>
      <w:r w:rsidRPr="00E74F81">
        <w:rPr>
          <w:rFonts w:eastAsia="Times New Roman"/>
        </w:rPr>
        <w:t>Полезн</w:t>
      </w:r>
      <w:r w:rsidR="002E4B66" w:rsidRPr="00E74F81">
        <w:rPr>
          <w:rFonts w:eastAsia="Times New Roman"/>
        </w:rPr>
        <w:t>ый</w:t>
      </w:r>
      <w:r w:rsidRPr="00E74F81">
        <w:rPr>
          <w:rFonts w:eastAsia="Times New Roman"/>
        </w:rPr>
        <w:t xml:space="preserve"> отпуск электроэнергии и мощности </w:t>
      </w:r>
      <w:r w:rsidR="002E4B66" w:rsidRPr="00E74F81">
        <w:rPr>
          <w:rFonts w:eastAsia="Times New Roman"/>
        </w:rPr>
        <w:t>территориальным сетевым организациям – не осуществляется</w:t>
      </w:r>
    </w:p>
    <w:p w:rsidR="002E4B66" w:rsidRDefault="002E4B66" w:rsidP="00CA4913">
      <w:pPr>
        <w:spacing w:after="0" w:line="240" w:lineRule="auto"/>
        <w:ind w:left="720"/>
        <w:jc w:val="both"/>
        <w:rPr>
          <w:rFonts w:eastAsia="Times New Roman"/>
          <w:b/>
          <w:color w:val="C00000"/>
        </w:rPr>
      </w:pPr>
    </w:p>
    <w:p w:rsidR="00A048AE" w:rsidRDefault="00A048AE" w:rsidP="00A048AE">
      <w:pPr>
        <w:pStyle w:val="a3"/>
        <w:numPr>
          <w:ilvl w:val="0"/>
          <w:numId w:val="1"/>
        </w:numPr>
        <w:spacing w:after="0" w:line="240" w:lineRule="auto"/>
        <w:rPr>
          <w:rFonts w:eastAsia="Times New Roman"/>
          <w:b/>
        </w:rPr>
      </w:pPr>
      <w:r>
        <w:rPr>
          <w:b/>
        </w:rPr>
        <w:t>Пункт 20 «д</w:t>
      </w:r>
      <w:r w:rsidRPr="000E6AB6">
        <w:rPr>
          <w:b/>
        </w:rPr>
        <w:t>» Постановления Правительства РФ от 21.01.2004 №</w:t>
      </w:r>
      <w:r w:rsidR="00225FB4">
        <w:rPr>
          <w:b/>
        </w:rPr>
        <w:t xml:space="preserve"> </w:t>
      </w:r>
      <w:r w:rsidRPr="000E6AB6">
        <w:rPr>
          <w:b/>
        </w:rPr>
        <w:t>24</w:t>
      </w:r>
    </w:p>
    <w:p w:rsidR="00A048AE" w:rsidRDefault="00A048AE" w:rsidP="00A048AE">
      <w:pPr>
        <w:pStyle w:val="a3"/>
        <w:spacing w:after="0" w:line="240" w:lineRule="auto"/>
        <w:jc w:val="center"/>
        <w:rPr>
          <w:rFonts w:eastAsia="Times New Roman"/>
          <w:b/>
        </w:rPr>
      </w:pPr>
      <w:r w:rsidRPr="002E4B66">
        <w:rPr>
          <w:rFonts w:eastAsia="Times New Roman"/>
          <w:b/>
        </w:rPr>
        <w:t>Информация о расчете нерегулируемой составляющей в ставке покупки потерь электроэнергии и коэффициента бета (доли покупки потерь по регулируемой цене)</w:t>
      </w:r>
    </w:p>
    <w:p w:rsidR="00FB4C35" w:rsidRPr="002E4B66" w:rsidRDefault="00FB4C35" w:rsidP="00A048AE">
      <w:pPr>
        <w:pStyle w:val="a3"/>
        <w:spacing w:after="0" w:line="240" w:lineRule="auto"/>
        <w:jc w:val="center"/>
        <w:rPr>
          <w:rFonts w:eastAsia="Times New Roman"/>
          <w:b/>
        </w:rPr>
      </w:pPr>
    </w:p>
    <w:p w:rsidR="002E4B66" w:rsidRPr="00523AEE" w:rsidRDefault="002E4B66" w:rsidP="002E4B66">
      <w:pPr>
        <w:pStyle w:val="a3"/>
        <w:spacing w:after="0" w:line="240" w:lineRule="auto"/>
        <w:jc w:val="both"/>
        <w:rPr>
          <w:rFonts w:eastAsia="Times New Roman"/>
        </w:rPr>
      </w:pPr>
      <w:r w:rsidRPr="00E74F81">
        <w:rPr>
          <w:rFonts w:eastAsia="Times New Roman"/>
        </w:rPr>
        <w:t>Покупка потерь по регулируемой цене – не осуществляется</w:t>
      </w:r>
    </w:p>
    <w:p w:rsidR="007C6918" w:rsidRDefault="007C6918" w:rsidP="00A048AE">
      <w:pPr>
        <w:pStyle w:val="a3"/>
        <w:spacing w:after="0" w:line="240" w:lineRule="auto"/>
        <w:jc w:val="center"/>
        <w:rPr>
          <w:rFonts w:eastAsia="Times New Roman"/>
          <w:b/>
          <w:color w:val="C00000"/>
        </w:rPr>
      </w:pPr>
    </w:p>
    <w:p w:rsidR="00A048AE" w:rsidRPr="00A048AE" w:rsidRDefault="00A048AE" w:rsidP="00A048AE">
      <w:pPr>
        <w:pStyle w:val="a3"/>
        <w:numPr>
          <w:ilvl w:val="0"/>
          <w:numId w:val="1"/>
        </w:numPr>
        <w:spacing w:after="0" w:line="240" w:lineRule="auto"/>
        <w:rPr>
          <w:rFonts w:eastAsia="Times New Roman"/>
          <w:b/>
        </w:rPr>
      </w:pPr>
      <w:r>
        <w:rPr>
          <w:b/>
        </w:rPr>
        <w:t>Пункт 20 «е</w:t>
      </w:r>
      <w:r w:rsidRPr="000E6AB6">
        <w:rPr>
          <w:b/>
        </w:rPr>
        <w:t>» Постановления Правительства РФ от 21.01.2004 №</w:t>
      </w:r>
      <w:r w:rsidR="00225FB4">
        <w:rPr>
          <w:b/>
        </w:rPr>
        <w:t xml:space="preserve"> </w:t>
      </w:r>
      <w:r w:rsidRPr="000E6AB6">
        <w:rPr>
          <w:b/>
        </w:rPr>
        <w:t>24</w:t>
      </w:r>
    </w:p>
    <w:p w:rsidR="00A048AE" w:rsidRDefault="00A048AE" w:rsidP="000E6AB6">
      <w:pPr>
        <w:spacing w:after="0" w:line="240" w:lineRule="auto"/>
        <w:ind w:left="720"/>
        <w:jc w:val="center"/>
        <w:rPr>
          <w:rFonts w:eastAsia="Times New Roman"/>
          <w:b/>
          <w:color w:val="C00000"/>
        </w:rPr>
      </w:pPr>
      <w:r w:rsidRPr="002E4B66">
        <w:rPr>
          <w:rFonts w:eastAsia="Times New Roman"/>
          <w:b/>
        </w:rPr>
        <w:t>Информация о ежемесячных фактических объемах потребления электрической энергии (мощности) по группам потребителей</w:t>
      </w:r>
    </w:p>
    <w:p w:rsidR="007C6918" w:rsidRDefault="007C6918" w:rsidP="000E6AB6">
      <w:pPr>
        <w:spacing w:after="0" w:line="240" w:lineRule="auto"/>
        <w:ind w:left="720"/>
        <w:jc w:val="center"/>
        <w:rPr>
          <w:rFonts w:eastAsia="Times New Roman"/>
          <w:b/>
          <w:color w:val="C00000"/>
        </w:rPr>
      </w:pPr>
    </w:p>
    <w:tbl>
      <w:tblPr>
        <w:tblStyle w:val="a8"/>
        <w:tblW w:w="0" w:type="auto"/>
        <w:tblInd w:w="720" w:type="dxa"/>
        <w:tblLook w:val="04A0" w:firstRow="1" w:lastRow="0" w:firstColumn="1" w:lastColumn="0" w:noHBand="0" w:noVBand="1"/>
      </w:tblPr>
      <w:tblGrid>
        <w:gridCol w:w="1969"/>
        <w:gridCol w:w="6656"/>
      </w:tblGrid>
      <w:tr w:rsidR="00E74F81" w:rsidRPr="00E74F81" w:rsidTr="002E4B66">
        <w:tc>
          <w:tcPr>
            <w:tcW w:w="1969" w:type="dxa"/>
          </w:tcPr>
          <w:p w:rsidR="002E4B66" w:rsidRPr="00E74F81" w:rsidRDefault="002E4B66" w:rsidP="000E6AB6">
            <w:pPr>
              <w:jc w:val="center"/>
              <w:rPr>
                <w:rFonts w:eastAsia="Times New Roman"/>
                <w:b/>
              </w:rPr>
            </w:pPr>
            <w:r w:rsidRPr="00E74F81">
              <w:rPr>
                <w:rFonts w:eastAsia="Times New Roman"/>
                <w:b/>
              </w:rPr>
              <w:t>Период</w:t>
            </w:r>
            <w:r w:rsidR="00516E8E">
              <w:rPr>
                <w:rFonts w:eastAsia="Times New Roman"/>
                <w:b/>
              </w:rPr>
              <w:t>, 2014г.</w:t>
            </w:r>
          </w:p>
        </w:tc>
        <w:tc>
          <w:tcPr>
            <w:tcW w:w="6656" w:type="dxa"/>
          </w:tcPr>
          <w:p w:rsidR="002E4B66" w:rsidRPr="00E74F81" w:rsidRDefault="008844FE" w:rsidP="002E4B66">
            <w:pPr>
              <w:jc w:val="center"/>
              <w:rPr>
                <w:rFonts w:eastAsia="Times New Roman"/>
                <w:b/>
              </w:rPr>
            </w:pPr>
            <w:r w:rsidRPr="00E74F81">
              <w:rPr>
                <w:rFonts w:eastAsia="Times New Roman"/>
                <w:b/>
              </w:rPr>
              <w:t xml:space="preserve">АО Петербургская </w:t>
            </w:r>
            <w:r w:rsidR="002E4B66" w:rsidRPr="00E74F81">
              <w:rPr>
                <w:rFonts w:eastAsia="Times New Roman"/>
                <w:b/>
              </w:rPr>
              <w:t>сбытовая компания, кВт</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Январь</w:t>
            </w:r>
          </w:p>
        </w:tc>
        <w:tc>
          <w:tcPr>
            <w:tcW w:w="6656" w:type="dxa"/>
            <w:shd w:val="clear" w:color="auto" w:fill="FFFFFF"/>
            <w:vAlign w:val="bottom"/>
          </w:tcPr>
          <w:p w:rsidR="008C39E9" w:rsidRPr="00E74F81" w:rsidRDefault="008C39E9" w:rsidP="008C39E9">
            <w:pPr>
              <w:widowControl w:val="0"/>
              <w:tabs>
                <w:tab w:val="left" w:pos="465"/>
              </w:tabs>
              <w:autoSpaceDE w:val="0"/>
              <w:autoSpaceDN w:val="0"/>
              <w:adjustRightInd w:val="0"/>
              <w:contextualSpacing/>
              <w:jc w:val="center"/>
              <w:rPr>
                <w:rFonts w:eastAsia="Calibri"/>
              </w:rPr>
            </w:pP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Февраль</w:t>
            </w:r>
          </w:p>
        </w:tc>
        <w:tc>
          <w:tcPr>
            <w:tcW w:w="6656" w:type="dxa"/>
            <w:shd w:val="clear" w:color="auto" w:fill="FFFFFF"/>
            <w:vAlign w:val="bottom"/>
          </w:tcPr>
          <w:p w:rsidR="008C39E9" w:rsidRPr="00E74F81" w:rsidRDefault="008C39E9" w:rsidP="008C39E9">
            <w:pPr>
              <w:widowControl w:val="0"/>
              <w:tabs>
                <w:tab w:val="left" w:pos="465"/>
              </w:tabs>
              <w:autoSpaceDE w:val="0"/>
              <w:autoSpaceDN w:val="0"/>
              <w:adjustRightInd w:val="0"/>
              <w:contextualSpacing/>
              <w:jc w:val="center"/>
              <w:rPr>
                <w:rFonts w:eastAsia="Calibri"/>
              </w:rPr>
            </w:pP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Март</w:t>
            </w:r>
          </w:p>
        </w:tc>
        <w:tc>
          <w:tcPr>
            <w:tcW w:w="6656" w:type="dxa"/>
            <w:shd w:val="clear" w:color="auto" w:fill="FFFFFF"/>
            <w:vAlign w:val="bottom"/>
          </w:tcPr>
          <w:p w:rsidR="008C39E9" w:rsidRPr="00E74F81" w:rsidRDefault="008C39E9" w:rsidP="008C39E9">
            <w:pPr>
              <w:widowControl w:val="0"/>
              <w:tabs>
                <w:tab w:val="left" w:pos="465"/>
              </w:tabs>
              <w:autoSpaceDE w:val="0"/>
              <w:autoSpaceDN w:val="0"/>
              <w:adjustRightInd w:val="0"/>
              <w:contextualSpacing/>
              <w:jc w:val="center"/>
              <w:rPr>
                <w:rFonts w:eastAsia="Calibri"/>
              </w:rPr>
            </w:pP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Апрель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694640</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Май</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1056000</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Июнь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967146</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Июль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358809</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Август</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135298</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Сентябрь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139616</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Октябрь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120987</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Ноябрь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21083</w:t>
            </w:r>
          </w:p>
        </w:tc>
      </w:tr>
      <w:tr w:rsidR="00E74F81" w:rsidRPr="00E74F81" w:rsidTr="001D2808">
        <w:tc>
          <w:tcPr>
            <w:tcW w:w="1969" w:type="dxa"/>
          </w:tcPr>
          <w:p w:rsidR="008C39E9" w:rsidRPr="00E74F81" w:rsidRDefault="008C39E9" w:rsidP="002E4B66">
            <w:pPr>
              <w:rPr>
                <w:rFonts w:eastAsia="Times New Roman"/>
                <w:b/>
              </w:rPr>
            </w:pPr>
            <w:r w:rsidRPr="00E74F81">
              <w:rPr>
                <w:rFonts w:eastAsia="Times New Roman"/>
                <w:b/>
              </w:rPr>
              <w:t>Декабрь</w:t>
            </w:r>
          </w:p>
        </w:tc>
        <w:tc>
          <w:tcPr>
            <w:tcW w:w="6656" w:type="dxa"/>
            <w:shd w:val="clear" w:color="auto" w:fill="FFFFFF"/>
            <w:vAlign w:val="bottom"/>
          </w:tcPr>
          <w:p w:rsidR="008C39E9" w:rsidRPr="00E74F81" w:rsidRDefault="00D21FE5" w:rsidP="008C39E9">
            <w:pPr>
              <w:widowControl w:val="0"/>
              <w:tabs>
                <w:tab w:val="left" w:pos="465"/>
              </w:tabs>
              <w:autoSpaceDE w:val="0"/>
              <w:autoSpaceDN w:val="0"/>
              <w:adjustRightInd w:val="0"/>
              <w:contextualSpacing/>
              <w:jc w:val="center"/>
              <w:rPr>
                <w:rFonts w:eastAsia="Calibri"/>
              </w:rPr>
            </w:pPr>
            <w:r>
              <w:rPr>
                <w:rFonts w:eastAsia="Calibri"/>
              </w:rPr>
              <w:t>35734</w:t>
            </w:r>
          </w:p>
        </w:tc>
      </w:tr>
    </w:tbl>
    <w:p w:rsidR="002E4B66" w:rsidRPr="00A048AE" w:rsidRDefault="002E4B66" w:rsidP="000E6AB6">
      <w:pPr>
        <w:spacing w:after="0" w:line="240" w:lineRule="auto"/>
        <w:ind w:left="720"/>
        <w:jc w:val="center"/>
        <w:rPr>
          <w:rFonts w:eastAsia="Times New Roman"/>
          <w:b/>
          <w:color w:val="C00000"/>
        </w:rPr>
      </w:pPr>
    </w:p>
    <w:p w:rsidR="00A048AE" w:rsidRPr="00E74F81" w:rsidRDefault="00A048AE" w:rsidP="00A048AE">
      <w:pPr>
        <w:pStyle w:val="a3"/>
        <w:numPr>
          <w:ilvl w:val="0"/>
          <w:numId w:val="1"/>
        </w:numPr>
        <w:spacing w:after="0" w:line="240" w:lineRule="auto"/>
        <w:rPr>
          <w:rFonts w:eastAsia="Times New Roman"/>
          <w:b/>
        </w:rPr>
      </w:pPr>
      <w:r w:rsidRPr="00E74F81">
        <w:rPr>
          <w:rFonts w:eastAsia="Times New Roman"/>
          <w:b/>
        </w:rPr>
        <w:t>Пункт 20 «з» Постановления Правительства РФ от 21.01.2004 №</w:t>
      </w:r>
      <w:r w:rsidR="00225FB4" w:rsidRPr="00E74F81">
        <w:rPr>
          <w:rFonts w:eastAsia="Times New Roman"/>
          <w:b/>
        </w:rPr>
        <w:t xml:space="preserve"> </w:t>
      </w:r>
      <w:r w:rsidRPr="00E74F81">
        <w:rPr>
          <w:rFonts w:eastAsia="Times New Roman"/>
          <w:b/>
        </w:rPr>
        <w:t>24</w:t>
      </w:r>
    </w:p>
    <w:p w:rsidR="00A048AE" w:rsidRPr="00E74F81" w:rsidRDefault="00A048AE" w:rsidP="000E6AB6">
      <w:pPr>
        <w:spacing w:after="0" w:line="240" w:lineRule="auto"/>
        <w:ind w:left="720"/>
        <w:jc w:val="center"/>
        <w:rPr>
          <w:rFonts w:eastAsia="Times New Roman"/>
          <w:b/>
        </w:rPr>
      </w:pPr>
      <w:r w:rsidRPr="00E74F81">
        <w:rPr>
          <w:rFonts w:eastAsia="Times New Roman"/>
          <w:b/>
        </w:rPr>
        <w:t>Информация о порядке определения расчетной мощности потребителей (исходя из заявленного объема электрической энергии), оплачивающих электроэнергию по одноставочным тарифам</w:t>
      </w:r>
    </w:p>
    <w:p w:rsidR="00454631" w:rsidRDefault="00454631" w:rsidP="000E6AB6">
      <w:pPr>
        <w:spacing w:after="0" w:line="240" w:lineRule="auto"/>
        <w:ind w:left="720"/>
        <w:jc w:val="center"/>
        <w:rPr>
          <w:rFonts w:ascii="Tahoma" w:hAnsi="Tahoma" w:cs="Tahoma"/>
          <w:color w:val="333333"/>
          <w:sz w:val="21"/>
          <w:szCs w:val="21"/>
          <w:shd w:val="clear" w:color="auto" w:fill="FFFFFF"/>
        </w:rPr>
      </w:pPr>
    </w:p>
    <w:p w:rsidR="007C6918" w:rsidRDefault="00007E17" w:rsidP="00E74F81">
      <w:pPr>
        <w:spacing w:after="0" w:line="240" w:lineRule="auto"/>
        <w:ind w:left="720"/>
        <w:rPr>
          <w:rFonts w:eastAsia="Times New Roman"/>
        </w:rPr>
      </w:pPr>
      <w:r w:rsidRPr="00E74F81">
        <w:rPr>
          <w:rFonts w:eastAsia="Times New Roman"/>
        </w:rPr>
        <w:t>Предоставляется в течение 7 дней со дня поступления соответствующего письменного запроса.</w:t>
      </w:r>
    </w:p>
    <w:p w:rsidR="00E74F81" w:rsidRDefault="00E74F81" w:rsidP="000E6AB6">
      <w:pPr>
        <w:spacing w:after="0" w:line="240" w:lineRule="auto"/>
        <w:ind w:left="720"/>
        <w:jc w:val="center"/>
        <w:rPr>
          <w:rFonts w:eastAsia="Times New Roman"/>
          <w:b/>
        </w:rPr>
      </w:pPr>
    </w:p>
    <w:p w:rsidR="00A048AE" w:rsidRPr="00A048AE" w:rsidRDefault="00A048AE" w:rsidP="00A048AE">
      <w:pPr>
        <w:pStyle w:val="a3"/>
        <w:numPr>
          <w:ilvl w:val="0"/>
          <w:numId w:val="1"/>
        </w:numPr>
        <w:spacing w:after="0" w:line="240" w:lineRule="auto"/>
        <w:rPr>
          <w:rFonts w:eastAsia="Times New Roman"/>
          <w:b/>
        </w:rPr>
      </w:pPr>
      <w:r w:rsidRPr="00A048AE">
        <w:rPr>
          <w:rFonts w:eastAsia="Times New Roman"/>
          <w:b/>
        </w:rPr>
        <w:t>Пункт 20 «</w:t>
      </w:r>
      <w:r>
        <w:rPr>
          <w:rFonts w:eastAsia="Times New Roman"/>
          <w:b/>
        </w:rPr>
        <w:t>з</w:t>
      </w:r>
      <w:r w:rsidRPr="00A048AE">
        <w:rPr>
          <w:rFonts w:eastAsia="Times New Roman"/>
          <w:b/>
        </w:rPr>
        <w:t>» Постановления Правительства РФ от 21.01.2004 №</w:t>
      </w:r>
      <w:r w:rsidR="00225FB4">
        <w:rPr>
          <w:rFonts w:eastAsia="Times New Roman"/>
          <w:b/>
        </w:rPr>
        <w:t xml:space="preserve"> </w:t>
      </w:r>
      <w:r w:rsidRPr="00A048AE">
        <w:rPr>
          <w:rFonts w:eastAsia="Times New Roman"/>
          <w:b/>
        </w:rPr>
        <w:t>24</w:t>
      </w:r>
    </w:p>
    <w:p w:rsidR="00A048AE" w:rsidRDefault="00A048AE" w:rsidP="000E6AB6">
      <w:pPr>
        <w:spacing w:after="0" w:line="240" w:lineRule="auto"/>
        <w:ind w:left="720"/>
        <w:jc w:val="center"/>
        <w:rPr>
          <w:rFonts w:eastAsia="Times New Roman"/>
          <w:b/>
        </w:rPr>
      </w:pPr>
      <w:r w:rsidRPr="00A937E6">
        <w:rPr>
          <w:rFonts w:eastAsia="Times New Roman"/>
          <w:b/>
        </w:rPr>
        <w:t>Информация о величине установленной социальной нормы потребления электрической энергии (мощности) для групп домохозяйств и типов жилых помещений</w:t>
      </w:r>
    </w:p>
    <w:p w:rsidR="00FB4C35" w:rsidRPr="00523AEE" w:rsidRDefault="00FB4C35" w:rsidP="000E6AB6">
      <w:pPr>
        <w:spacing w:after="0" w:line="240" w:lineRule="auto"/>
        <w:ind w:left="720"/>
        <w:jc w:val="center"/>
        <w:rPr>
          <w:rFonts w:eastAsia="Times New Roman"/>
          <w:b/>
        </w:rPr>
      </w:pPr>
    </w:p>
    <w:p w:rsidR="00A048AE" w:rsidRDefault="002E4B66" w:rsidP="002E4B66">
      <w:pPr>
        <w:spacing w:after="0" w:line="240" w:lineRule="auto"/>
        <w:ind w:left="720"/>
        <w:jc w:val="both"/>
        <w:rPr>
          <w:rFonts w:eastAsia="Times New Roman"/>
        </w:rPr>
      </w:pPr>
      <w:r w:rsidRPr="00523AEE">
        <w:rPr>
          <w:rFonts w:eastAsia="Times New Roman"/>
        </w:rPr>
        <w:t>Установление социальной нормы потребления электрической энергии (мощности) для групп домохозяйств и типов жилых помещений – не осуществляется.</w:t>
      </w:r>
    </w:p>
    <w:p w:rsidR="009D4DBA" w:rsidRDefault="009D4DBA" w:rsidP="002E4B66">
      <w:pPr>
        <w:spacing w:after="0" w:line="240" w:lineRule="auto"/>
        <w:ind w:left="720"/>
        <w:jc w:val="both"/>
        <w:rPr>
          <w:rFonts w:eastAsia="Times New Roman"/>
        </w:rPr>
      </w:pPr>
    </w:p>
    <w:p w:rsidR="009D4DBA" w:rsidRDefault="009D4DBA" w:rsidP="002E4B66">
      <w:pPr>
        <w:spacing w:after="0" w:line="240" w:lineRule="auto"/>
        <w:ind w:left="720"/>
        <w:jc w:val="both"/>
        <w:rPr>
          <w:rFonts w:eastAsia="Times New Roman"/>
        </w:rPr>
      </w:pPr>
    </w:p>
    <w:p w:rsidR="009D4DBA" w:rsidRDefault="009D4DBA" w:rsidP="002E4B66">
      <w:pPr>
        <w:spacing w:after="0" w:line="240" w:lineRule="auto"/>
        <w:ind w:left="720"/>
        <w:jc w:val="both"/>
        <w:rPr>
          <w:rFonts w:eastAsia="Times New Roman"/>
        </w:rPr>
      </w:pPr>
    </w:p>
    <w:p w:rsidR="009D4DBA" w:rsidRPr="009D4DBA" w:rsidRDefault="009D4DBA" w:rsidP="002E4B66">
      <w:pPr>
        <w:spacing w:after="0" w:line="240" w:lineRule="auto"/>
        <w:ind w:left="720"/>
        <w:jc w:val="both"/>
        <w:rPr>
          <w:rFonts w:eastAsia="Times New Roman"/>
          <w:lang w:val="en-US"/>
        </w:rPr>
      </w:pPr>
      <w:bookmarkStart w:id="0" w:name="_GoBack"/>
      <w:bookmarkEnd w:id="0"/>
    </w:p>
    <w:sectPr w:rsidR="009D4DBA" w:rsidRPr="009D4DBA">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4A" w:rsidRDefault="004E204A" w:rsidP="00FF2AEC">
      <w:pPr>
        <w:spacing w:after="0" w:line="240" w:lineRule="auto"/>
      </w:pPr>
      <w:r>
        <w:separator/>
      </w:r>
    </w:p>
  </w:endnote>
  <w:endnote w:type="continuationSeparator" w:id="0">
    <w:p w:rsidR="004E204A" w:rsidRDefault="004E204A" w:rsidP="00FF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636124"/>
      <w:docPartObj>
        <w:docPartGallery w:val="Page Numbers (Bottom of Page)"/>
        <w:docPartUnique/>
      </w:docPartObj>
    </w:sdtPr>
    <w:sdtEndPr/>
    <w:sdtContent>
      <w:p w:rsidR="00FF2AEC" w:rsidRDefault="00FF2AEC">
        <w:pPr>
          <w:pStyle w:val="a6"/>
          <w:jc w:val="right"/>
        </w:pPr>
        <w:r>
          <w:fldChar w:fldCharType="begin"/>
        </w:r>
        <w:r>
          <w:instrText>PAGE   \* MERGEFORMAT</w:instrText>
        </w:r>
        <w:r>
          <w:fldChar w:fldCharType="separate"/>
        </w:r>
        <w:r w:rsidR="009D4DBA">
          <w:rPr>
            <w:noProof/>
          </w:rPr>
          <w:t>1</w:t>
        </w:r>
        <w:r>
          <w:fldChar w:fldCharType="end"/>
        </w:r>
      </w:p>
    </w:sdtContent>
  </w:sdt>
  <w:p w:rsidR="00FF2AEC" w:rsidRDefault="00FF2A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4A" w:rsidRDefault="004E204A" w:rsidP="00FF2AEC">
      <w:pPr>
        <w:spacing w:after="0" w:line="240" w:lineRule="auto"/>
      </w:pPr>
      <w:r>
        <w:separator/>
      </w:r>
    </w:p>
  </w:footnote>
  <w:footnote w:type="continuationSeparator" w:id="0">
    <w:p w:rsidR="004E204A" w:rsidRDefault="004E204A" w:rsidP="00FF2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EC" w:rsidRPr="000E6AB6" w:rsidRDefault="00FF2AEC" w:rsidP="00FF2AEC">
    <w:pPr>
      <w:spacing w:after="0" w:line="240" w:lineRule="auto"/>
      <w:jc w:val="right"/>
      <w:rPr>
        <w:b/>
        <w:u w:val="single"/>
      </w:rPr>
    </w:pPr>
    <w:r>
      <w:rPr>
        <w:b/>
        <w:u w:val="single"/>
      </w:rPr>
      <w:t>ООО «Омсктехуглерод»</w:t>
    </w:r>
  </w:p>
  <w:p w:rsidR="00FF2AEC" w:rsidRPr="000E6AB6" w:rsidRDefault="00FF2AEC" w:rsidP="00FF2AEC">
    <w:pPr>
      <w:spacing w:after="0" w:line="240" w:lineRule="auto"/>
      <w:jc w:val="right"/>
    </w:pPr>
    <w:r w:rsidRPr="00FF2AEC">
      <w:rPr>
        <w:sz w:val="16"/>
      </w:rPr>
      <w:t>(наименование организации)</w:t>
    </w:r>
  </w:p>
  <w:p w:rsidR="00FF2AEC" w:rsidRDefault="00FF2AE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34E1"/>
    <w:multiLevelType w:val="hybridMultilevel"/>
    <w:tmpl w:val="1F648D12"/>
    <w:lvl w:ilvl="0" w:tplc="84542C7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5058D6"/>
    <w:multiLevelType w:val="hybridMultilevel"/>
    <w:tmpl w:val="4A60DAAE"/>
    <w:lvl w:ilvl="0" w:tplc="F946857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3A21CD0"/>
    <w:multiLevelType w:val="hybridMultilevel"/>
    <w:tmpl w:val="6FFA23FC"/>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2DB1691"/>
    <w:multiLevelType w:val="multilevel"/>
    <w:tmpl w:val="F6501A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nsid w:val="70454B9C"/>
    <w:multiLevelType w:val="hybridMultilevel"/>
    <w:tmpl w:val="758AB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FAC50AC"/>
    <w:multiLevelType w:val="hybridMultilevel"/>
    <w:tmpl w:val="B366C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D4"/>
    <w:rsid w:val="00007E17"/>
    <w:rsid w:val="00036E03"/>
    <w:rsid w:val="000B2334"/>
    <w:rsid w:val="000C2DD8"/>
    <w:rsid w:val="000E6AB6"/>
    <w:rsid w:val="00165B0E"/>
    <w:rsid w:val="00181DEC"/>
    <w:rsid w:val="001C6DC1"/>
    <w:rsid w:val="00225FB4"/>
    <w:rsid w:val="00274738"/>
    <w:rsid w:val="002751A6"/>
    <w:rsid w:val="002C53D0"/>
    <w:rsid w:val="002E4B66"/>
    <w:rsid w:val="002E6729"/>
    <w:rsid w:val="0033245D"/>
    <w:rsid w:val="00373BC1"/>
    <w:rsid w:val="003C191A"/>
    <w:rsid w:val="004427E7"/>
    <w:rsid w:val="00454631"/>
    <w:rsid w:val="004666B3"/>
    <w:rsid w:val="0049759F"/>
    <w:rsid w:val="004A30A4"/>
    <w:rsid w:val="004E204A"/>
    <w:rsid w:val="004E7C43"/>
    <w:rsid w:val="004F5B82"/>
    <w:rsid w:val="00516E8E"/>
    <w:rsid w:val="00523AEE"/>
    <w:rsid w:val="00614324"/>
    <w:rsid w:val="006265CA"/>
    <w:rsid w:val="006B5173"/>
    <w:rsid w:val="00712D9A"/>
    <w:rsid w:val="00721BD8"/>
    <w:rsid w:val="00762E01"/>
    <w:rsid w:val="007C4ABD"/>
    <w:rsid w:val="007C63E4"/>
    <w:rsid w:val="007C6918"/>
    <w:rsid w:val="007E5FD0"/>
    <w:rsid w:val="00852423"/>
    <w:rsid w:val="008844FE"/>
    <w:rsid w:val="008B6532"/>
    <w:rsid w:val="008C39E9"/>
    <w:rsid w:val="009524BC"/>
    <w:rsid w:val="009525A6"/>
    <w:rsid w:val="00970276"/>
    <w:rsid w:val="009D4DBA"/>
    <w:rsid w:val="00A048AE"/>
    <w:rsid w:val="00A44996"/>
    <w:rsid w:val="00A82B07"/>
    <w:rsid w:val="00A937E6"/>
    <w:rsid w:val="00AA66E3"/>
    <w:rsid w:val="00AE16B8"/>
    <w:rsid w:val="00B778E1"/>
    <w:rsid w:val="00C248F3"/>
    <w:rsid w:val="00C360EC"/>
    <w:rsid w:val="00C3724F"/>
    <w:rsid w:val="00C41656"/>
    <w:rsid w:val="00C74596"/>
    <w:rsid w:val="00C918A5"/>
    <w:rsid w:val="00C93F2F"/>
    <w:rsid w:val="00CA4913"/>
    <w:rsid w:val="00CA50D1"/>
    <w:rsid w:val="00D21FE5"/>
    <w:rsid w:val="00DE7AFE"/>
    <w:rsid w:val="00DF0D3A"/>
    <w:rsid w:val="00E74F81"/>
    <w:rsid w:val="00EB7DD4"/>
    <w:rsid w:val="00EE025E"/>
    <w:rsid w:val="00FA6832"/>
    <w:rsid w:val="00FB4C35"/>
    <w:rsid w:val="00FC235C"/>
    <w:rsid w:val="00FE7CA0"/>
    <w:rsid w:val="00FF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BD417-F15D-42E7-8328-08C80A8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0E"/>
    <w:pPr>
      <w:ind w:left="720"/>
      <w:contextualSpacing/>
    </w:pPr>
  </w:style>
  <w:style w:type="paragraph" w:styleId="a4">
    <w:name w:val="header"/>
    <w:basedOn w:val="a"/>
    <w:link w:val="a5"/>
    <w:uiPriority w:val="99"/>
    <w:unhideWhenUsed/>
    <w:rsid w:val="00FF2A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2AEC"/>
  </w:style>
  <w:style w:type="paragraph" w:styleId="a6">
    <w:name w:val="footer"/>
    <w:basedOn w:val="a"/>
    <w:link w:val="a7"/>
    <w:uiPriority w:val="99"/>
    <w:unhideWhenUsed/>
    <w:rsid w:val="00FF2A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2AEC"/>
  </w:style>
  <w:style w:type="table" w:styleId="a8">
    <w:name w:val="Table Grid"/>
    <w:basedOn w:val="a1"/>
    <w:uiPriority w:val="39"/>
    <w:rsid w:val="002E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4E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1705</Words>
  <Characters>9720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Жильцова</dc:creator>
  <cp:keywords/>
  <dc:description/>
  <cp:lastModifiedBy>Наталья В. Жильцова</cp:lastModifiedBy>
  <cp:revision>16</cp:revision>
  <dcterms:created xsi:type="dcterms:W3CDTF">2015-11-05T02:34:00Z</dcterms:created>
  <dcterms:modified xsi:type="dcterms:W3CDTF">2015-11-11T08:05:00Z</dcterms:modified>
</cp:coreProperties>
</file>